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490A9" w14:textId="7D353DF5" w:rsidR="00380BB0" w:rsidRPr="00856FE6" w:rsidRDefault="00380BB0" w:rsidP="00380BB0">
      <w:pPr>
        <w:rPr>
          <w:b/>
          <w:bCs/>
          <w:color w:val="FBB900" w:themeColor="accent1"/>
          <w:sz w:val="24"/>
          <w:szCs w:val="24"/>
          <w:u w:val="single"/>
        </w:rPr>
      </w:pPr>
      <w:r w:rsidRPr="00856FE6">
        <w:rPr>
          <w:b/>
          <w:bCs/>
          <w:color w:val="FBB900" w:themeColor="accent1"/>
          <w:sz w:val="24"/>
          <w:szCs w:val="24"/>
          <w:u w:val="single"/>
        </w:rPr>
        <w:t>Finance Business Partner</w:t>
      </w:r>
      <w:r w:rsidR="00F75183">
        <w:rPr>
          <w:b/>
          <w:bCs/>
          <w:color w:val="FBB900" w:themeColor="accent1"/>
          <w:sz w:val="24"/>
          <w:szCs w:val="24"/>
          <w:u w:val="single"/>
        </w:rPr>
        <w:t xml:space="preserve"> </w:t>
      </w:r>
      <w:r w:rsidR="00580BE9">
        <w:rPr>
          <w:b/>
          <w:bCs/>
          <w:color w:val="FBB900" w:themeColor="accent1"/>
          <w:sz w:val="24"/>
          <w:szCs w:val="24"/>
          <w:u w:val="single"/>
        </w:rPr>
        <w:t>(</w:t>
      </w:r>
      <w:r w:rsidR="00E6302B">
        <w:rPr>
          <w:b/>
          <w:bCs/>
          <w:color w:val="FBB900" w:themeColor="accent1"/>
          <w:sz w:val="24"/>
          <w:szCs w:val="24"/>
          <w:u w:val="single"/>
        </w:rPr>
        <w:t>South, London, Advisory</w:t>
      </w:r>
      <w:r w:rsidR="00580BE9">
        <w:rPr>
          <w:b/>
          <w:bCs/>
          <w:color w:val="FBB900" w:themeColor="accent1"/>
          <w:sz w:val="24"/>
          <w:szCs w:val="24"/>
          <w:u w:val="single"/>
        </w:rPr>
        <w:t>)</w:t>
      </w:r>
    </w:p>
    <w:p w14:paraId="0BAE6436" w14:textId="77777777" w:rsidR="00380BB0" w:rsidRDefault="00380BB0" w:rsidP="00380BB0"/>
    <w:p w14:paraId="3C4723AA" w14:textId="77777777" w:rsidR="00380BB0" w:rsidRDefault="00380BB0" w:rsidP="00380BB0">
      <w:r>
        <w:t xml:space="preserve">About this opportunity </w:t>
      </w:r>
    </w:p>
    <w:p w14:paraId="10300581" w14:textId="7C275B2E" w:rsidR="00380BB0" w:rsidRDefault="00380BB0" w:rsidP="00856FE6">
      <w:pPr>
        <w:pStyle w:val="ListParagraph"/>
        <w:numPr>
          <w:ilvl w:val="0"/>
          <w:numId w:val="7"/>
        </w:numPr>
        <w:spacing w:after="0"/>
      </w:pPr>
      <w:r>
        <w:t>Gleeds is a successful</w:t>
      </w:r>
      <w:r w:rsidR="002E060A">
        <w:t>, ambitious</w:t>
      </w:r>
      <w:r>
        <w:t xml:space="preserve"> and very well respected</w:t>
      </w:r>
      <w:r w:rsidR="00FE1EFB">
        <w:t xml:space="preserve"> professional services</w:t>
      </w:r>
      <w:r>
        <w:t xml:space="preserve"> organisation within the construction consultancy arena, having been </w:t>
      </w:r>
      <w:r w:rsidR="00856FE6">
        <w:t>in existence</w:t>
      </w:r>
      <w:r>
        <w:t xml:space="preserve"> for </w:t>
      </w:r>
      <w:r w:rsidR="00E6302B">
        <w:t>150</w:t>
      </w:r>
      <w:r>
        <w:t xml:space="preserve"> years.</w:t>
      </w:r>
    </w:p>
    <w:p w14:paraId="1D4FEA0D" w14:textId="7F4F7F7B" w:rsidR="00380BB0" w:rsidRDefault="00380BB0" w:rsidP="00856FE6">
      <w:pPr>
        <w:pStyle w:val="ListParagraph"/>
        <w:numPr>
          <w:ilvl w:val="0"/>
          <w:numId w:val="7"/>
        </w:numPr>
        <w:spacing w:after="0"/>
      </w:pPr>
      <w:r>
        <w:t>We have a family feel, being nurturing and supportive of all team members.</w:t>
      </w:r>
    </w:p>
    <w:p w14:paraId="373AAACD" w14:textId="45E7B7E7" w:rsidR="00380BB0" w:rsidRDefault="00380BB0" w:rsidP="0044529A">
      <w:pPr>
        <w:pStyle w:val="ListParagraph"/>
        <w:numPr>
          <w:ilvl w:val="0"/>
          <w:numId w:val="7"/>
        </w:numPr>
        <w:spacing w:after="0"/>
      </w:pPr>
      <w:r>
        <w:t>Gleeds</w:t>
      </w:r>
      <w:r w:rsidR="00E779E1">
        <w:t xml:space="preserve"> UK</w:t>
      </w:r>
      <w:r>
        <w:t xml:space="preserve"> is going through a period of rapid </w:t>
      </w:r>
      <w:r w:rsidR="0025371D">
        <w:t>growth</w:t>
      </w:r>
      <w:r w:rsidR="00E779E1">
        <w:t xml:space="preserve"> (c15% revenue growth p.a.)</w:t>
      </w:r>
      <w:r w:rsidR="0025371D">
        <w:t xml:space="preserve"> </w:t>
      </w:r>
      <w:r>
        <w:t>and widespread change within and without finance</w:t>
      </w:r>
      <w:r w:rsidR="00597ED6">
        <w:t>, including new systems</w:t>
      </w:r>
      <w:r w:rsidR="0044529A">
        <w:t xml:space="preserve">, </w:t>
      </w:r>
      <w:r>
        <w:t>focused on margin % enhancement</w:t>
      </w:r>
      <w:r w:rsidR="0005607A">
        <w:t xml:space="preserve">, </w:t>
      </w:r>
      <w:r>
        <w:t>cash maximisation</w:t>
      </w:r>
      <w:r w:rsidR="0005607A">
        <w:t xml:space="preserve"> and getting back to basics.</w:t>
      </w:r>
    </w:p>
    <w:p w14:paraId="19E0DBF8" w14:textId="64FEFA31" w:rsidR="00A02BA3" w:rsidRDefault="0017266E" w:rsidP="00856FE6">
      <w:pPr>
        <w:pStyle w:val="ListParagraph"/>
        <w:numPr>
          <w:ilvl w:val="0"/>
          <w:numId w:val="7"/>
        </w:numPr>
        <w:spacing w:after="0"/>
      </w:pPr>
      <w:r>
        <w:t xml:space="preserve">Following a recent resignation </w:t>
      </w:r>
      <w:r w:rsidR="00A02BA3">
        <w:t>an</w:t>
      </w:r>
      <w:r>
        <w:t xml:space="preserve"> opportunity </w:t>
      </w:r>
      <w:r w:rsidR="00A02BA3">
        <w:t xml:space="preserve">has arisen </w:t>
      </w:r>
      <w:r>
        <w:t>to join as a Finance Business Parter</w:t>
      </w:r>
      <w:r w:rsidR="009F77D9">
        <w:t xml:space="preserve"> reporting directly into the UK FD</w:t>
      </w:r>
      <w:r w:rsidR="00757187">
        <w:t>.</w:t>
      </w:r>
    </w:p>
    <w:p w14:paraId="19D956F6" w14:textId="3CD3B8CA" w:rsidR="0017266E" w:rsidRDefault="00A02BA3" w:rsidP="00856FE6">
      <w:pPr>
        <w:pStyle w:val="ListParagraph"/>
        <w:numPr>
          <w:ilvl w:val="0"/>
          <w:numId w:val="7"/>
        </w:numPr>
        <w:spacing w:after="0"/>
      </w:pPr>
      <w:r>
        <w:t>The role cover</w:t>
      </w:r>
      <w:r w:rsidR="00DD0A6F">
        <w:t>s</w:t>
      </w:r>
      <w:r>
        <w:t xml:space="preserve"> roughly </w:t>
      </w:r>
      <w:r w:rsidR="007E71C5">
        <w:t>one third</w:t>
      </w:r>
      <w:r w:rsidR="00314A93">
        <w:t xml:space="preserve"> of</w:t>
      </w:r>
      <w:r>
        <w:t xml:space="preserve"> the UK business, c£</w:t>
      </w:r>
      <w:r w:rsidR="0025371D">
        <w:t>56</w:t>
      </w:r>
      <w:r w:rsidR="0096775D">
        <w:t xml:space="preserve">m revenue </w:t>
      </w:r>
      <w:r w:rsidR="00DD0A6F">
        <w:t>being</w:t>
      </w:r>
      <w:r w:rsidR="00D930F6">
        <w:t xml:space="preserve"> our </w:t>
      </w:r>
      <w:r w:rsidR="00130EDE">
        <w:t xml:space="preserve">South, London and Advisory </w:t>
      </w:r>
      <w:r w:rsidR="00DD0A6F">
        <w:t>“regions”</w:t>
      </w:r>
      <w:r w:rsidR="00757187">
        <w:t>.</w:t>
      </w:r>
    </w:p>
    <w:p w14:paraId="1C853C78" w14:textId="2A5E3F16" w:rsidR="00605721" w:rsidRDefault="00DE5D5F" w:rsidP="00856FE6">
      <w:pPr>
        <w:pStyle w:val="ListParagraph"/>
        <w:numPr>
          <w:ilvl w:val="0"/>
          <w:numId w:val="7"/>
        </w:numPr>
        <w:spacing w:after="0"/>
      </w:pPr>
      <w:r>
        <w:t>Flagship clients</w:t>
      </w:r>
      <w:r w:rsidR="00130EDE">
        <w:t xml:space="preserve"> across the UK region</w:t>
      </w:r>
      <w:r>
        <w:t xml:space="preserve"> include </w:t>
      </w:r>
      <w:r w:rsidR="000D48C6">
        <w:t>DWP, DfE, Wakefield Council, BAE, HS2, EDF</w:t>
      </w:r>
      <w:r w:rsidR="006533BC">
        <w:t xml:space="preserve">. </w:t>
      </w:r>
    </w:p>
    <w:p w14:paraId="758C7DC7" w14:textId="5CF79910" w:rsidR="00605721" w:rsidRDefault="00DE5D5F" w:rsidP="00856FE6">
      <w:pPr>
        <w:pStyle w:val="ListParagraph"/>
        <w:numPr>
          <w:ilvl w:val="0"/>
          <w:numId w:val="7"/>
        </w:numPr>
        <w:spacing w:after="0"/>
      </w:pPr>
      <w:r>
        <w:t xml:space="preserve">In addition to the core FBP deliverables </w:t>
      </w:r>
      <w:r w:rsidR="004A2F2D">
        <w:t>the role</w:t>
      </w:r>
      <w:r w:rsidR="00703825">
        <w:t xml:space="preserve"> </w:t>
      </w:r>
      <w:r w:rsidR="004A2F2D">
        <w:t xml:space="preserve">would require </w:t>
      </w:r>
      <w:r w:rsidR="002E778B">
        <w:t>delivery of key projects</w:t>
      </w:r>
      <w:r w:rsidR="009B793B">
        <w:t xml:space="preserve"> as we continue to</w:t>
      </w:r>
      <w:r w:rsidR="0013567B">
        <w:t xml:space="preserve"> positively</w:t>
      </w:r>
      <w:r w:rsidR="009B793B">
        <w:t xml:space="preserve"> transition our finance function</w:t>
      </w:r>
      <w:r w:rsidR="0013567B">
        <w:t>.</w:t>
      </w:r>
      <w:r w:rsidR="00FE1EFB">
        <w:t xml:space="preserve"> </w:t>
      </w:r>
    </w:p>
    <w:p w14:paraId="051A56B0" w14:textId="65B7F868" w:rsidR="00380BB0" w:rsidRDefault="00FE1EFB" w:rsidP="00856FE6">
      <w:pPr>
        <w:pStyle w:val="ListParagraph"/>
        <w:numPr>
          <w:ilvl w:val="0"/>
          <w:numId w:val="7"/>
        </w:numPr>
        <w:spacing w:after="0"/>
      </w:pPr>
      <w:r>
        <w:t xml:space="preserve">Alongside this the business will need to change behaviours therefore experience of taking large groups of people along </w:t>
      </w:r>
      <w:r w:rsidR="00CE2578">
        <w:t xml:space="preserve">this journey </w:t>
      </w:r>
      <w:r>
        <w:t>is essential.</w:t>
      </w:r>
    </w:p>
    <w:p w14:paraId="7C1572F1" w14:textId="07829417" w:rsidR="00380BB0" w:rsidRDefault="00913137" w:rsidP="00856FE6">
      <w:pPr>
        <w:pStyle w:val="ListParagraph"/>
        <w:numPr>
          <w:ilvl w:val="0"/>
          <w:numId w:val="7"/>
        </w:numPr>
        <w:spacing w:after="0"/>
      </w:pPr>
      <w:r>
        <w:t>Core FBP role</w:t>
      </w:r>
    </w:p>
    <w:p w14:paraId="5DE78A60" w14:textId="0BC16EB1" w:rsidR="00380BB0" w:rsidRDefault="00380BB0" w:rsidP="00856FE6">
      <w:pPr>
        <w:pStyle w:val="ListParagraph"/>
        <w:numPr>
          <w:ilvl w:val="0"/>
          <w:numId w:val="7"/>
        </w:numPr>
        <w:spacing w:after="0"/>
        <w:ind w:left="754" w:hanging="357"/>
      </w:pPr>
      <w:r>
        <w:t xml:space="preserve">Trusted adviser to senior management and their teams, building strong partnerships, including time on site / in office. </w:t>
      </w:r>
    </w:p>
    <w:p w14:paraId="16B46469" w14:textId="64B51E64" w:rsidR="00380BB0" w:rsidRDefault="00380BB0" w:rsidP="00856FE6">
      <w:pPr>
        <w:pStyle w:val="ListParagraph"/>
        <w:numPr>
          <w:ilvl w:val="0"/>
          <w:numId w:val="7"/>
        </w:numPr>
        <w:spacing w:after="0"/>
        <w:ind w:left="754" w:hanging="357"/>
      </w:pPr>
      <w:r>
        <w:t>Challenge and then hold the business to account.</w:t>
      </w:r>
    </w:p>
    <w:p w14:paraId="217CDA53" w14:textId="41E128B3" w:rsidR="00380BB0" w:rsidRDefault="00380BB0" w:rsidP="00856FE6">
      <w:pPr>
        <w:pStyle w:val="ListParagraph"/>
        <w:numPr>
          <w:ilvl w:val="0"/>
          <w:numId w:val="7"/>
        </w:numPr>
        <w:spacing w:after="0"/>
        <w:ind w:left="754" w:hanging="357"/>
      </w:pPr>
      <w:r>
        <w:t>Provide real time analysis and deliver insight that links financial reporting to business performance, being a radar across the business to identify and attend to issues as they arise.</w:t>
      </w:r>
    </w:p>
    <w:p w14:paraId="531C4DCC" w14:textId="4A229821" w:rsidR="00721DB3" w:rsidRDefault="00721DB3" w:rsidP="00721DB3">
      <w:pPr>
        <w:pStyle w:val="ListParagraph"/>
        <w:numPr>
          <w:ilvl w:val="0"/>
          <w:numId w:val="7"/>
        </w:numPr>
        <w:spacing w:after="0"/>
        <w:ind w:left="754" w:hanging="357"/>
      </w:pPr>
      <w:r>
        <w:t>Utilise, embed and leverage p</w:t>
      </w:r>
      <w:r>
        <w:t xml:space="preserve">roject </w:t>
      </w:r>
      <w:r>
        <w:t>p</w:t>
      </w:r>
      <w:r>
        <w:t xml:space="preserve">rofitability </w:t>
      </w:r>
      <w:r>
        <w:t>information to drive margin enhancement</w:t>
      </w:r>
      <w:r>
        <w:t>.</w:t>
      </w:r>
    </w:p>
    <w:p w14:paraId="3D2DE64F" w14:textId="77777777" w:rsidR="00721DB3" w:rsidRDefault="00721DB3" w:rsidP="00721DB3">
      <w:pPr>
        <w:pStyle w:val="ListParagraph"/>
        <w:numPr>
          <w:ilvl w:val="0"/>
          <w:numId w:val="7"/>
        </w:numPr>
        <w:spacing w:after="0"/>
        <w:ind w:left="754" w:hanging="357"/>
      </w:pPr>
      <w:r>
        <w:t>Systems implementation support and associated change management.</w:t>
      </w:r>
    </w:p>
    <w:p w14:paraId="66D4B352" w14:textId="77777777" w:rsidR="00721DB3" w:rsidRDefault="00721DB3" w:rsidP="00721DB3">
      <w:pPr>
        <w:pStyle w:val="ListParagraph"/>
        <w:numPr>
          <w:ilvl w:val="0"/>
          <w:numId w:val="7"/>
        </w:numPr>
        <w:spacing w:after="0"/>
        <w:ind w:left="754" w:hanging="357"/>
      </w:pPr>
      <w:r>
        <w:t>Commercial bid support.</w:t>
      </w:r>
    </w:p>
    <w:p w14:paraId="23A116F0" w14:textId="77777777" w:rsidR="00721DB3" w:rsidRDefault="00721DB3" w:rsidP="00721DB3">
      <w:pPr>
        <w:pStyle w:val="ListParagraph"/>
        <w:numPr>
          <w:ilvl w:val="0"/>
          <w:numId w:val="7"/>
        </w:numPr>
        <w:spacing w:after="0"/>
        <w:ind w:left="754" w:hanging="357"/>
      </w:pPr>
      <w:r>
        <w:t xml:space="preserve">Support and or deliver change to ensure operational, commercial and financial targets are delivered. </w:t>
      </w:r>
    </w:p>
    <w:p w14:paraId="4DD0753F" w14:textId="259E7AC8" w:rsidR="00380BB0" w:rsidRDefault="00380BB0" w:rsidP="00856FE6">
      <w:pPr>
        <w:pStyle w:val="ListParagraph"/>
        <w:numPr>
          <w:ilvl w:val="0"/>
          <w:numId w:val="7"/>
        </w:numPr>
        <w:spacing w:after="0"/>
        <w:ind w:left="754" w:hanging="357"/>
      </w:pPr>
      <w:r>
        <w:t>Turn data into information allowing effective debate and robust decision making.</w:t>
      </w:r>
    </w:p>
    <w:p w14:paraId="0DD13326" w14:textId="2F73A537" w:rsidR="00380BB0" w:rsidRDefault="00380BB0" w:rsidP="00856FE6">
      <w:pPr>
        <w:pStyle w:val="ListParagraph"/>
        <w:numPr>
          <w:ilvl w:val="0"/>
          <w:numId w:val="7"/>
        </w:numPr>
        <w:spacing w:after="0"/>
        <w:ind w:left="754" w:hanging="357"/>
      </w:pPr>
      <w:r>
        <w:t>Own accounting approaches and standards - the business do not decide.</w:t>
      </w:r>
    </w:p>
    <w:p w14:paraId="74A502C3" w14:textId="0B92F316" w:rsidR="00913137" w:rsidRDefault="00913137" w:rsidP="00856FE6">
      <w:pPr>
        <w:pStyle w:val="ListParagraph"/>
        <w:numPr>
          <w:ilvl w:val="0"/>
          <w:numId w:val="7"/>
        </w:numPr>
        <w:spacing w:after="0"/>
        <w:ind w:left="754" w:hanging="357"/>
      </w:pPr>
      <w:r>
        <w:t>Audit support.</w:t>
      </w:r>
    </w:p>
    <w:p w14:paraId="3AB1FD4B" w14:textId="66121C58" w:rsidR="00856FE6" w:rsidRDefault="00BD2062" w:rsidP="00856FE6">
      <w:pPr>
        <w:pStyle w:val="ListParagraph"/>
        <w:numPr>
          <w:ilvl w:val="0"/>
          <w:numId w:val="7"/>
        </w:numPr>
        <w:spacing w:after="0"/>
      </w:pPr>
      <w:r>
        <w:t>Home l</w:t>
      </w:r>
      <w:r w:rsidR="00913137">
        <w:t xml:space="preserve">ocation </w:t>
      </w:r>
      <w:r w:rsidR="0013567B">
        <w:t>ideally Bristol</w:t>
      </w:r>
      <w:r w:rsidR="008501BB">
        <w:t xml:space="preserve">, </w:t>
      </w:r>
      <w:proofErr w:type="gramStart"/>
      <w:r w:rsidR="0013567B">
        <w:t>however</w:t>
      </w:r>
      <w:proofErr w:type="gramEnd"/>
      <w:r w:rsidR="0013567B">
        <w:t xml:space="preserve"> </w:t>
      </w:r>
      <w:r>
        <w:t>will require some travel. 2-3 days per week in an office.</w:t>
      </w:r>
    </w:p>
    <w:p w14:paraId="023110E4" w14:textId="77777777" w:rsidR="00856FE6" w:rsidRDefault="00856FE6" w:rsidP="00380BB0"/>
    <w:p w14:paraId="04D147DD" w14:textId="77777777" w:rsidR="00856FE6" w:rsidRPr="00856FE6" w:rsidRDefault="00856FE6" w:rsidP="00856FE6">
      <w:pPr>
        <w:rPr>
          <w:i/>
          <w:iCs/>
        </w:rPr>
      </w:pPr>
      <w:r w:rsidRPr="00856FE6">
        <w:rPr>
          <w:i/>
          <w:iCs/>
        </w:rPr>
        <w:t>Experience, Knowledge and Key Skills</w:t>
      </w:r>
    </w:p>
    <w:p w14:paraId="4F113615" w14:textId="1A39995B" w:rsidR="00856FE6" w:rsidRDefault="00913137" w:rsidP="00856FE6">
      <w:pPr>
        <w:pStyle w:val="ListParagraph"/>
        <w:numPr>
          <w:ilvl w:val="0"/>
          <w:numId w:val="7"/>
        </w:numPr>
        <w:spacing w:after="0"/>
      </w:pPr>
      <w:proofErr w:type="gramStart"/>
      <w:r>
        <w:t>Qualified accountant,</w:t>
      </w:r>
      <w:proofErr w:type="gramEnd"/>
      <w:r>
        <w:t xml:space="preserve"> ideally chartered.</w:t>
      </w:r>
    </w:p>
    <w:p w14:paraId="6871C887" w14:textId="77777777" w:rsidR="00BD2062" w:rsidRDefault="00BD2062" w:rsidP="00BD2062">
      <w:pPr>
        <w:pStyle w:val="ListParagraph"/>
        <w:numPr>
          <w:ilvl w:val="0"/>
          <w:numId w:val="7"/>
        </w:numPr>
        <w:spacing w:after="0"/>
      </w:pPr>
      <w:r>
        <w:t>People and quality focused, attention to detail.</w:t>
      </w:r>
    </w:p>
    <w:p w14:paraId="63A85093" w14:textId="1519B658" w:rsidR="00856FE6" w:rsidRDefault="00856FE6" w:rsidP="00856FE6">
      <w:pPr>
        <w:pStyle w:val="ListParagraph"/>
        <w:numPr>
          <w:ilvl w:val="0"/>
          <w:numId w:val="7"/>
        </w:numPr>
        <w:spacing w:after="0"/>
      </w:pPr>
      <w:r>
        <w:t xml:space="preserve">Evidence of </w:t>
      </w:r>
      <w:r w:rsidR="002A4A1C">
        <w:t xml:space="preserve">ownership and delivery of </w:t>
      </w:r>
      <w:r>
        <w:t>project</w:t>
      </w:r>
      <w:r w:rsidR="002A4A1C">
        <w:t>s, incorporating new ideas and thinking.</w:t>
      </w:r>
    </w:p>
    <w:p w14:paraId="526CEF0A" w14:textId="100EF8DF" w:rsidR="00856FE6" w:rsidRDefault="00856FE6" w:rsidP="00856FE6">
      <w:pPr>
        <w:pStyle w:val="ListParagraph"/>
        <w:numPr>
          <w:ilvl w:val="0"/>
          <w:numId w:val="7"/>
        </w:numPr>
        <w:spacing w:after="0"/>
      </w:pPr>
      <w:r>
        <w:t>Engaging personality</w:t>
      </w:r>
      <w:r w:rsidR="002A4A1C">
        <w:t>, team player,</w:t>
      </w:r>
      <w:r>
        <w:t xml:space="preserve"> with a good bed side manner.</w:t>
      </w:r>
    </w:p>
    <w:p w14:paraId="6AC02E3F" w14:textId="77777777" w:rsidR="00856FE6" w:rsidRDefault="00856FE6" w:rsidP="00856FE6">
      <w:pPr>
        <w:pStyle w:val="ListParagraph"/>
        <w:numPr>
          <w:ilvl w:val="0"/>
          <w:numId w:val="7"/>
        </w:numPr>
        <w:spacing w:after="0"/>
      </w:pPr>
      <w:r>
        <w:t>Solution orientated and innovative, with the desire to bring forward ideas and to get involved in all areas of the business.</w:t>
      </w:r>
    </w:p>
    <w:p w14:paraId="5E867333" w14:textId="77777777" w:rsidR="00856FE6" w:rsidRDefault="00856FE6" w:rsidP="00856FE6">
      <w:pPr>
        <w:pStyle w:val="ListParagraph"/>
        <w:numPr>
          <w:ilvl w:val="0"/>
          <w:numId w:val="7"/>
        </w:numPr>
        <w:spacing w:after="0"/>
      </w:pPr>
      <w:r>
        <w:t>Excited by operating in a changing multi-site, multi service environment.</w:t>
      </w:r>
    </w:p>
    <w:p w14:paraId="788717F0" w14:textId="3801DCDE" w:rsidR="00CA42A6" w:rsidRDefault="00CA42A6" w:rsidP="00856FE6">
      <w:pPr>
        <w:pStyle w:val="ListParagraph"/>
        <w:numPr>
          <w:ilvl w:val="0"/>
          <w:numId w:val="7"/>
        </w:numPr>
        <w:spacing w:after="0"/>
      </w:pPr>
      <w:r>
        <w:t xml:space="preserve">Experience of Workday / </w:t>
      </w:r>
      <w:proofErr w:type="spellStart"/>
      <w:r>
        <w:t>Netsuite</w:t>
      </w:r>
      <w:proofErr w:type="spellEnd"/>
      <w:r>
        <w:t>.</w:t>
      </w:r>
    </w:p>
    <w:p w14:paraId="29294182" w14:textId="33454B66" w:rsidR="00154510" w:rsidRDefault="00CA42A6" w:rsidP="00856FE6">
      <w:pPr>
        <w:pStyle w:val="ListParagraph"/>
        <w:numPr>
          <w:ilvl w:val="0"/>
          <w:numId w:val="7"/>
        </w:numPr>
        <w:spacing w:after="0"/>
      </w:pPr>
      <w:r>
        <w:t xml:space="preserve">Experience of </w:t>
      </w:r>
      <w:r w:rsidR="00154510">
        <w:t>Power BI</w:t>
      </w:r>
      <w:r>
        <w:t>.</w:t>
      </w:r>
    </w:p>
    <w:p w14:paraId="07D920CC" w14:textId="77777777" w:rsidR="002A4A1C" w:rsidRDefault="002A4A1C" w:rsidP="00380BB0"/>
    <w:p w14:paraId="3797F626" w14:textId="08CE2F6A" w:rsidR="00380BB0" w:rsidRDefault="002A4A1C" w:rsidP="00380BB0">
      <w:r>
        <w:t xml:space="preserve">As </w:t>
      </w:r>
      <w:r w:rsidR="00380BB0">
        <w:t>a Gleeds team member, you will have access to:</w:t>
      </w:r>
    </w:p>
    <w:p w14:paraId="43C996E2" w14:textId="089F41D8" w:rsidR="00BD2062" w:rsidRDefault="00BD2062" w:rsidP="00856FE6">
      <w:pPr>
        <w:pStyle w:val="ListParagraph"/>
        <w:numPr>
          <w:ilvl w:val="0"/>
          <w:numId w:val="7"/>
        </w:numPr>
        <w:spacing w:after="0"/>
      </w:pPr>
      <w:r>
        <w:t>Salary £</w:t>
      </w:r>
      <w:r w:rsidR="00E779E1">
        <w:t>65-75k</w:t>
      </w:r>
      <w:r w:rsidR="00F24A01">
        <w:t>,</w:t>
      </w:r>
      <w:r>
        <w:t xml:space="preserve"> car allowance</w:t>
      </w:r>
      <w:r w:rsidR="00E779E1">
        <w:t>.</w:t>
      </w:r>
    </w:p>
    <w:p w14:paraId="5BCAF029" w14:textId="7633FEF9" w:rsidR="00380BB0" w:rsidRDefault="00380BB0" w:rsidP="00856FE6">
      <w:pPr>
        <w:pStyle w:val="ListParagraph"/>
        <w:numPr>
          <w:ilvl w:val="0"/>
          <w:numId w:val="7"/>
        </w:numPr>
        <w:spacing w:after="0"/>
      </w:pPr>
      <w:r>
        <w:t>Opportunities to develop and grow your career.</w:t>
      </w:r>
    </w:p>
    <w:p w14:paraId="7045184B" w14:textId="77777777" w:rsidR="00856FE6" w:rsidRDefault="00380BB0" w:rsidP="00856FE6">
      <w:pPr>
        <w:pStyle w:val="ListParagraph"/>
        <w:numPr>
          <w:ilvl w:val="0"/>
          <w:numId w:val="7"/>
        </w:numPr>
        <w:spacing w:after="0"/>
      </w:pPr>
      <w:r>
        <w:t>A contributory pension scheme</w:t>
      </w:r>
      <w:r w:rsidR="00856FE6">
        <w:t>.</w:t>
      </w:r>
    </w:p>
    <w:p w14:paraId="3BADCCEA" w14:textId="6F216C4F" w:rsidR="00380BB0" w:rsidRDefault="00380BB0" w:rsidP="00856FE6">
      <w:pPr>
        <w:pStyle w:val="ListParagraph"/>
        <w:numPr>
          <w:ilvl w:val="0"/>
          <w:numId w:val="7"/>
        </w:numPr>
        <w:spacing w:after="0"/>
      </w:pPr>
      <w:r>
        <w:t>Employee Assistance Programme.</w:t>
      </w:r>
    </w:p>
    <w:p w14:paraId="159AF577" w14:textId="1BC0FCD7" w:rsidR="00380BB0" w:rsidRDefault="00380BB0" w:rsidP="00856FE6">
      <w:pPr>
        <w:pStyle w:val="ListParagraph"/>
        <w:numPr>
          <w:ilvl w:val="0"/>
          <w:numId w:val="7"/>
        </w:numPr>
        <w:spacing w:after="0"/>
      </w:pPr>
      <w:r>
        <w:t>Flexible working arrangements.</w:t>
      </w:r>
    </w:p>
    <w:p w14:paraId="256A43A1" w14:textId="77777777" w:rsidR="00856FE6" w:rsidRDefault="00856FE6" w:rsidP="00856FE6">
      <w:pPr>
        <w:pStyle w:val="ListParagraph"/>
        <w:spacing w:after="0"/>
        <w:ind w:left="360"/>
      </w:pPr>
    </w:p>
    <w:sectPr w:rsidR="00856FE6" w:rsidSect="000A5F0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680" w:bottom="1134" w:left="680" w:header="198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C6E21" w14:textId="77777777" w:rsidR="00E303B9" w:rsidRDefault="00E303B9" w:rsidP="007D543E">
      <w:r>
        <w:separator/>
      </w:r>
    </w:p>
    <w:p w14:paraId="71B9B217" w14:textId="77777777" w:rsidR="00E303B9" w:rsidRDefault="00E303B9" w:rsidP="007D543E"/>
  </w:endnote>
  <w:endnote w:type="continuationSeparator" w:id="0">
    <w:p w14:paraId="1030634A" w14:textId="77777777" w:rsidR="00E303B9" w:rsidRDefault="00E303B9" w:rsidP="007D543E">
      <w:r>
        <w:continuationSeparator/>
      </w:r>
    </w:p>
    <w:p w14:paraId="2B5DDA3D" w14:textId="77777777" w:rsidR="00E303B9" w:rsidRDefault="00E303B9" w:rsidP="007D54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liss 2 Regular">
    <w:altName w:val="Arial"/>
    <w:panose1 w:val="00000000000000000000"/>
    <w:charset w:val="00"/>
    <w:family w:val="modern"/>
    <w:notTrueType/>
    <w:pitch w:val="variable"/>
    <w:sig w:usb0="A00000AF" w:usb1="5000204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1B3AB" w14:textId="77777777" w:rsidR="00397BAB" w:rsidRPr="00092AE1" w:rsidRDefault="002A1C11" w:rsidP="000A5F00">
    <w:r w:rsidRPr="00092AE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97504" behindDoc="0" locked="1" layoutInCell="1" allowOverlap="1" wp14:anchorId="1E1B4920" wp14:editId="17D0FFD5">
              <wp:simplePos x="0" y="0"/>
              <wp:positionH relativeFrom="column">
                <wp:posOffset>0</wp:posOffset>
              </wp:positionH>
              <wp:positionV relativeFrom="page">
                <wp:posOffset>16384905</wp:posOffset>
              </wp:positionV>
              <wp:extent cx="3556635" cy="781050"/>
              <wp:effectExtent l="0" t="0" r="571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6635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C6F38F" w14:textId="77777777" w:rsidR="002A1C11" w:rsidRDefault="002A1C11" w:rsidP="002A1C11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right"/>
                            <w:rPr>
                              <w:rFonts w:ascii="Arial-BoldMT" w:hAnsi="Arial-BoldMT" w:cs="Arial-Bold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-BoldMT" w:hAnsi="Arial-BoldMT" w:cs="Arial-Bold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Gleeds Cost Management Ltd</w:t>
                          </w:r>
                        </w:p>
                        <w:p w14:paraId="447A85B9" w14:textId="77777777" w:rsidR="002A1C11" w:rsidRDefault="002A1C11" w:rsidP="002A1C11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right"/>
                            <w:rPr>
                              <w:rFonts w:ascii="ArialMT" w:hAnsi="ArialMT" w:cs="ArialMT"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MT" w:hAnsi="ArialMT" w:cs="ArialMT"/>
                              <w:color w:val="000000"/>
                              <w:sz w:val="16"/>
                              <w:szCs w:val="16"/>
                            </w:rPr>
                            <w:t>Threeways</w:t>
                          </w:r>
                          <w:proofErr w:type="spellEnd"/>
                          <w:r>
                            <w:rPr>
                              <w:rFonts w:ascii="ArialMT" w:hAnsi="ArialMT" w:cs="ArialMT"/>
                              <w:color w:val="000000"/>
                              <w:sz w:val="16"/>
                              <w:szCs w:val="16"/>
                            </w:rPr>
                            <w:t xml:space="preserve"> House </w:t>
                          </w:r>
                          <w:r>
                            <w:rPr>
                              <w:rFonts w:ascii="Arial-BoldMT" w:hAnsi="Arial-BoldMT" w:cs="Arial-BoldMT"/>
                              <w:b/>
                              <w:bCs/>
                              <w:color w:val="FFB300"/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rFonts w:ascii="ArialMT" w:hAnsi="ArialMT" w:cs="ArialMT"/>
                              <w:color w:val="000000"/>
                              <w:sz w:val="16"/>
                              <w:szCs w:val="16"/>
                            </w:rPr>
                            <w:t xml:space="preserve">36 George Street </w:t>
                          </w:r>
                          <w:r>
                            <w:rPr>
                              <w:rFonts w:ascii="Arial-BoldMT" w:hAnsi="Arial-BoldMT" w:cs="Arial-BoldMT"/>
                              <w:b/>
                              <w:bCs/>
                              <w:color w:val="FFB300"/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rFonts w:ascii="ArialMT" w:hAnsi="ArialMT" w:cs="ArialMT"/>
                              <w:color w:val="000000"/>
                              <w:sz w:val="16"/>
                              <w:szCs w:val="16"/>
                            </w:rPr>
                            <w:t xml:space="preserve">Oxford </w:t>
                          </w:r>
                          <w:r>
                            <w:rPr>
                              <w:rFonts w:ascii="Arial-BoldMT" w:hAnsi="Arial-BoldMT" w:cs="Arial-BoldMT"/>
                              <w:b/>
                              <w:bCs/>
                              <w:color w:val="FFB300"/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rFonts w:ascii="ArialMT" w:hAnsi="ArialMT" w:cs="ArialMT"/>
                              <w:color w:val="000000"/>
                              <w:sz w:val="16"/>
                              <w:szCs w:val="16"/>
                            </w:rPr>
                            <w:t>OX1 2BJ</w:t>
                          </w:r>
                        </w:p>
                        <w:p w14:paraId="2B68DCB4" w14:textId="77777777" w:rsidR="002A1C11" w:rsidRDefault="002A1C11" w:rsidP="002A1C11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right"/>
                            <w:rPr>
                              <w:rFonts w:ascii="ArialMT" w:hAnsi="ArialMT" w:cs="ArialM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-BoldMT" w:hAnsi="Arial-BoldMT" w:cs="Arial-Bold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T. </w:t>
                          </w:r>
                          <w:r>
                            <w:rPr>
                              <w:rFonts w:ascii="ArialMT" w:hAnsi="ArialMT" w:cs="ArialMT"/>
                              <w:color w:val="000000"/>
                              <w:sz w:val="16"/>
                              <w:szCs w:val="16"/>
                            </w:rPr>
                            <w:t xml:space="preserve">+44 (0)186 541 0950 </w:t>
                          </w:r>
                          <w:r>
                            <w:rPr>
                              <w:rFonts w:ascii="Arial-BoldMT" w:hAnsi="Arial-BoldMT" w:cs="Arial-Bold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E. </w:t>
                          </w:r>
                          <w:r>
                            <w:rPr>
                              <w:rFonts w:ascii="ArialMT" w:hAnsi="ArialMT" w:cs="ArialMT"/>
                              <w:color w:val="000000"/>
                              <w:sz w:val="16"/>
                              <w:szCs w:val="16"/>
                            </w:rPr>
                            <w:t>oxford@gleeds.co.uk</w:t>
                          </w:r>
                        </w:p>
                        <w:p w14:paraId="70E7BEB4" w14:textId="77777777" w:rsidR="002A1C11" w:rsidRDefault="002A1C11" w:rsidP="002A1C11">
                          <w:pPr>
                            <w:spacing w:after="60"/>
                            <w:jc w:val="right"/>
                          </w:pPr>
                          <w:r>
                            <w:rPr>
                              <w:rFonts w:ascii="Arial-BoldMT" w:hAnsi="Arial-BoldMT" w:cs="Arial-Bold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gleeds.com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1B49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1290.15pt;width:280.05pt;height:61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" filled="f" stroked="f" strokeweight=".5pt">
              <v:textbox inset=",0,0,0">
                <w:txbxContent>
                  <w:p w14:paraId="2DC6F38F" w14:textId="77777777" w:rsidR="002A1C11" w:rsidRDefault="002A1C11" w:rsidP="002A1C11">
                    <w:pPr>
                      <w:autoSpaceDE w:val="0"/>
                      <w:autoSpaceDN w:val="0"/>
                      <w:adjustRightInd w:val="0"/>
                      <w:spacing w:after="60"/>
                      <w:jc w:val="right"/>
                      <w:rPr>
                        <w:rFonts w:ascii="Arial-BoldMT" w:hAnsi="Arial-BoldMT" w:cs="Arial-BoldMT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-BoldMT" w:hAnsi="Arial-BoldMT" w:cs="Arial-BoldMT"/>
                        <w:b/>
                        <w:bCs/>
                        <w:color w:val="000000"/>
                        <w:sz w:val="16"/>
                        <w:szCs w:val="16"/>
                      </w:rPr>
                      <w:t>Gleeds Cost Management Ltd</w:t>
                    </w:r>
                  </w:p>
                  <w:p w14:paraId="447A85B9" w14:textId="77777777" w:rsidR="002A1C11" w:rsidRDefault="002A1C11" w:rsidP="002A1C11">
                    <w:pPr>
                      <w:autoSpaceDE w:val="0"/>
                      <w:autoSpaceDN w:val="0"/>
                      <w:adjustRightInd w:val="0"/>
                      <w:spacing w:after="60"/>
                      <w:jc w:val="right"/>
                      <w:rPr>
                        <w:rFonts w:ascii="ArialMT" w:hAnsi="ArialMT" w:cs="ArialMT"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MT" w:hAnsi="ArialMT" w:cs="ArialMT"/>
                        <w:color w:val="000000"/>
                        <w:sz w:val="16"/>
                        <w:szCs w:val="16"/>
                      </w:rPr>
                      <w:t>Threeways</w:t>
                    </w:r>
                    <w:proofErr w:type="spellEnd"/>
                    <w:r>
                      <w:rPr>
                        <w:rFonts w:ascii="ArialMT" w:hAnsi="ArialMT" w:cs="ArialMT"/>
                        <w:color w:val="000000"/>
                        <w:sz w:val="16"/>
                        <w:szCs w:val="16"/>
                      </w:rPr>
                      <w:t xml:space="preserve"> House </w:t>
                    </w:r>
                    <w:r>
                      <w:rPr>
                        <w:rFonts w:ascii="Arial-BoldMT" w:hAnsi="Arial-BoldMT" w:cs="Arial-BoldMT"/>
                        <w:b/>
                        <w:bCs/>
                        <w:color w:val="FFB300"/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rFonts w:ascii="ArialMT" w:hAnsi="ArialMT" w:cs="ArialMT"/>
                        <w:color w:val="000000"/>
                        <w:sz w:val="16"/>
                        <w:szCs w:val="16"/>
                      </w:rPr>
                      <w:t xml:space="preserve">36 George Street </w:t>
                    </w:r>
                    <w:r>
                      <w:rPr>
                        <w:rFonts w:ascii="Arial-BoldMT" w:hAnsi="Arial-BoldMT" w:cs="Arial-BoldMT"/>
                        <w:b/>
                        <w:bCs/>
                        <w:color w:val="FFB300"/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rFonts w:ascii="ArialMT" w:hAnsi="ArialMT" w:cs="ArialMT"/>
                        <w:color w:val="000000"/>
                        <w:sz w:val="16"/>
                        <w:szCs w:val="16"/>
                      </w:rPr>
                      <w:t xml:space="preserve">Oxford </w:t>
                    </w:r>
                    <w:r>
                      <w:rPr>
                        <w:rFonts w:ascii="Arial-BoldMT" w:hAnsi="Arial-BoldMT" w:cs="Arial-BoldMT"/>
                        <w:b/>
                        <w:bCs/>
                        <w:color w:val="FFB300"/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rFonts w:ascii="ArialMT" w:hAnsi="ArialMT" w:cs="ArialMT"/>
                        <w:color w:val="000000"/>
                        <w:sz w:val="16"/>
                        <w:szCs w:val="16"/>
                      </w:rPr>
                      <w:t>OX1 2BJ</w:t>
                    </w:r>
                  </w:p>
                  <w:p w14:paraId="2B68DCB4" w14:textId="77777777" w:rsidR="002A1C11" w:rsidRDefault="002A1C11" w:rsidP="002A1C11">
                    <w:pPr>
                      <w:autoSpaceDE w:val="0"/>
                      <w:autoSpaceDN w:val="0"/>
                      <w:adjustRightInd w:val="0"/>
                      <w:spacing w:after="60"/>
                      <w:jc w:val="right"/>
                      <w:rPr>
                        <w:rFonts w:ascii="ArialMT" w:hAnsi="ArialMT" w:cs="ArialM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-BoldMT" w:hAnsi="Arial-BoldMT" w:cs="Arial-BoldMT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T. </w:t>
                    </w:r>
                    <w:r>
                      <w:rPr>
                        <w:rFonts w:ascii="ArialMT" w:hAnsi="ArialMT" w:cs="ArialMT"/>
                        <w:color w:val="000000"/>
                        <w:sz w:val="16"/>
                        <w:szCs w:val="16"/>
                      </w:rPr>
                      <w:t xml:space="preserve">+44 (0)186 541 0950 </w:t>
                    </w:r>
                    <w:r>
                      <w:rPr>
                        <w:rFonts w:ascii="Arial-BoldMT" w:hAnsi="Arial-BoldMT" w:cs="Arial-BoldMT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E. </w:t>
                    </w:r>
                    <w:r>
                      <w:rPr>
                        <w:rFonts w:ascii="ArialMT" w:hAnsi="ArialMT" w:cs="ArialMT"/>
                        <w:color w:val="000000"/>
                        <w:sz w:val="16"/>
                        <w:szCs w:val="16"/>
                      </w:rPr>
                      <w:t>oxford@gleeds.co.uk</w:t>
                    </w:r>
                  </w:p>
                  <w:p w14:paraId="70E7BEB4" w14:textId="77777777" w:rsidR="002A1C11" w:rsidRDefault="002A1C11" w:rsidP="002A1C11">
                    <w:pPr>
                      <w:spacing w:after="60"/>
                      <w:jc w:val="right"/>
                    </w:pPr>
                    <w:r>
                      <w:rPr>
                        <w:rFonts w:ascii="Arial-BoldMT" w:hAnsi="Arial-BoldMT" w:cs="Arial-BoldMT"/>
                        <w:b/>
                        <w:bCs/>
                        <w:color w:val="000000"/>
                        <w:sz w:val="16"/>
                        <w:szCs w:val="16"/>
                      </w:rPr>
                      <w:t>gleeds.com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2D12" w14:textId="77777777" w:rsidR="006D68BC" w:rsidRPr="00C6414E" w:rsidRDefault="006D68BC" w:rsidP="00F318A0">
    <w:r w:rsidRPr="00C6414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593728" behindDoc="0" locked="1" layoutInCell="1" allowOverlap="1" wp14:anchorId="75E6C48C" wp14:editId="310F29E5">
              <wp:simplePos x="0" y="0"/>
              <wp:positionH relativeFrom="column">
                <wp:posOffset>0</wp:posOffset>
              </wp:positionH>
              <wp:positionV relativeFrom="page">
                <wp:posOffset>16384905</wp:posOffset>
              </wp:positionV>
              <wp:extent cx="3556635" cy="781050"/>
              <wp:effectExtent l="0" t="0" r="571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6635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105C09" w14:textId="77777777" w:rsidR="006D68BC" w:rsidRDefault="006D68BC" w:rsidP="006D68BC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right"/>
                            <w:rPr>
                              <w:rFonts w:ascii="Arial-BoldMT" w:hAnsi="Arial-BoldMT" w:cs="Arial-Bold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-BoldMT" w:hAnsi="Arial-BoldMT" w:cs="Arial-Bold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Gleeds Cost Management Ltd</w:t>
                          </w:r>
                        </w:p>
                        <w:p w14:paraId="62A7BE34" w14:textId="77777777" w:rsidR="006D68BC" w:rsidRDefault="006D68BC" w:rsidP="006D68BC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right"/>
                            <w:rPr>
                              <w:rFonts w:ascii="ArialMT" w:hAnsi="ArialMT" w:cs="ArialMT"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MT" w:hAnsi="ArialMT" w:cs="ArialMT"/>
                              <w:color w:val="000000"/>
                              <w:sz w:val="16"/>
                              <w:szCs w:val="16"/>
                            </w:rPr>
                            <w:t>Threeways</w:t>
                          </w:r>
                          <w:proofErr w:type="spellEnd"/>
                          <w:r>
                            <w:rPr>
                              <w:rFonts w:ascii="ArialMT" w:hAnsi="ArialMT" w:cs="ArialMT"/>
                              <w:color w:val="000000"/>
                              <w:sz w:val="16"/>
                              <w:szCs w:val="16"/>
                            </w:rPr>
                            <w:t xml:space="preserve"> House </w:t>
                          </w:r>
                          <w:r>
                            <w:rPr>
                              <w:rFonts w:ascii="Arial-BoldMT" w:hAnsi="Arial-BoldMT" w:cs="Arial-BoldMT"/>
                              <w:b/>
                              <w:bCs/>
                              <w:color w:val="FFB300"/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rFonts w:ascii="ArialMT" w:hAnsi="ArialMT" w:cs="ArialMT"/>
                              <w:color w:val="000000"/>
                              <w:sz w:val="16"/>
                              <w:szCs w:val="16"/>
                            </w:rPr>
                            <w:t xml:space="preserve">36 George Street </w:t>
                          </w:r>
                          <w:r>
                            <w:rPr>
                              <w:rFonts w:ascii="Arial-BoldMT" w:hAnsi="Arial-BoldMT" w:cs="Arial-BoldMT"/>
                              <w:b/>
                              <w:bCs/>
                              <w:color w:val="FFB300"/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rFonts w:ascii="ArialMT" w:hAnsi="ArialMT" w:cs="ArialMT"/>
                              <w:color w:val="000000"/>
                              <w:sz w:val="16"/>
                              <w:szCs w:val="16"/>
                            </w:rPr>
                            <w:t xml:space="preserve">Oxford </w:t>
                          </w:r>
                          <w:r>
                            <w:rPr>
                              <w:rFonts w:ascii="Arial-BoldMT" w:hAnsi="Arial-BoldMT" w:cs="Arial-BoldMT"/>
                              <w:b/>
                              <w:bCs/>
                              <w:color w:val="FFB300"/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rFonts w:ascii="ArialMT" w:hAnsi="ArialMT" w:cs="ArialMT"/>
                              <w:color w:val="000000"/>
                              <w:sz w:val="16"/>
                              <w:szCs w:val="16"/>
                            </w:rPr>
                            <w:t>OX1 2BJ</w:t>
                          </w:r>
                        </w:p>
                        <w:p w14:paraId="5838B12C" w14:textId="77777777" w:rsidR="006D68BC" w:rsidRDefault="006D68BC" w:rsidP="006D68BC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right"/>
                            <w:rPr>
                              <w:rFonts w:ascii="ArialMT" w:hAnsi="ArialMT" w:cs="ArialM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-BoldMT" w:hAnsi="Arial-BoldMT" w:cs="Arial-Bold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T. </w:t>
                          </w:r>
                          <w:r>
                            <w:rPr>
                              <w:rFonts w:ascii="ArialMT" w:hAnsi="ArialMT" w:cs="ArialMT"/>
                              <w:color w:val="000000"/>
                              <w:sz w:val="16"/>
                              <w:szCs w:val="16"/>
                            </w:rPr>
                            <w:t xml:space="preserve">+44 (0)186 541 0950 </w:t>
                          </w:r>
                          <w:r>
                            <w:rPr>
                              <w:rFonts w:ascii="Arial-BoldMT" w:hAnsi="Arial-BoldMT" w:cs="Arial-Bold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E. </w:t>
                          </w:r>
                          <w:r>
                            <w:rPr>
                              <w:rFonts w:ascii="ArialMT" w:hAnsi="ArialMT" w:cs="ArialMT"/>
                              <w:color w:val="000000"/>
                              <w:sz w:val="16"/>
                              <w:szCs w:val="16"/>
                            </w:rPr>
                            <w:t>oxford@gleeds.co.uk</w:t>
                          </w:r>
                        </w:p>
                        <w:p w14:paraId="11F1CE7D" w14:textId="77777777" w:rsidR="006D68BC" w:rsidRDefault="006D68BC" w:rsidP="006D68BC">
                          <w:pPr>
                            <w:spacing w:after="60"/>
                            <w:jc w:val="right"/>
                          </w:pPr>
                          <w:r>
                            <w:rPr>
                              <w:rFonts w:ascii="Arial-BoldMT" w:hAnsi="Arial-BoldMT" w:cs="Arial-Bold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gleeds.com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E6C48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0;margin-top:1290.15pt;width:280.05pt;height:61.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" filled="f" stroked="f" strokeweight=".5pt">
              <v:textbox inset=",0,0,0">
                <w:txbxContent>
                  <w:p w14:paraId="64105C09" w14:textId="77777777" w:rsidR="006D68BC" w:rsidRDefault="006D68BC" w:rsidP="006D68BC">
                    <w:pPr>
                      <w:autoSpaceDE w:val="0"/>
                      <w:autoSpaceDN w:val="0"/>
                      <w:adjustRightInd w:val="0"/>
                      <w:spacing w:after="60"/>
                      <w:jc w:val="right"/>
                      <w:rPr>
                        <w:rFonts w:ascii="Arial-BoldMT" w:hAnsi="Arial-BoldMT" w:cs="Arial-BoldMT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-BoldMT" w:hAnsi="Arial-BoldMT" w:cs="Arial-BoldMT"/>
                        <w:b/>
                        <w:bCs/>
                        <w:color w:val="000000"/>
                        <w:sz w:val="16"/>
                        <w:szCs w:val="16"/>
                      </w:rPr>
                      <w:t>Gleeds Cost Management Ltd</w:t>
                    </w:r>
                  </w:p>
                  <w:p w14:paraId="62A7BE34" w14:textId="77777777" w:rsidR="006D68BC" w:rsidRDefault="006D68BC" w:rsidP="006D68BC">
                    <w:pPr>
                      <w:autoSpaceDE w:val="0"/>
                      <w:autoSpaceDN w:val="0"/>
                      <w:adjustRightInd w:val="0"/>
                      <w:spacing w:after="60"/>
                      <w:jc w:val="right"/>
                      <w:rPr>
                        <w:rFonts w:ascii="ArialMT" w:hAnsi="ArialMT" w:cs="ArialMT"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MT" w:hAnsi="ArialMT" w:cs="ArialMT"/>
                        <w:color w:val="000000"/>
                        <w:sz w:val="16"/>
                        <w:szCs w:val="16"/>
                      </w:rPr>
                      <w:t>Threeways</w:t>
                    </w:r>
                    <w:proofErr w:type="spellEnd"/>
                    <w:r>
                      <w:rPr>
                        <w:rFonts w:ascii="ArialMT" w:hAnsi="ArialMT" w:cs="ArialMT"/>
                        <w:color w:val="000000"/>
                        <w:sz w:val="16"/>
                        <w:szCs w:val="16"/>
                      </w:rPr>
                      <w:t xml:space="preserve"> House </w:t>
                    </w:r>
                    <w:r>
                      <w:rPr>
                        <w:rFonts w:ascii="Arial-BoldMT" w:hAnsi="Arial-BoldMT" w:cs="Arial-BoldMT"/>
                        <w:b/>
                        <w:bCs/>
                        <w:color w:val="FFB300"/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rFonts w:ascii="ArialMT" w:hAnsi="ArialMT" w:cs="ArialMT"/>
                        <w:color w:val="000000"/>
                        <w:sz w:val="16"/>
                        <w:szCs w:val="16"/>
                      </w:rPr>
                      <w:t xml:space="preserve">36 George Street </w:t>
                    </w:r>
                    <w:r>
                      <w:rPr>
                        <w:rFonts w:ascii="Arial-BoldMT" w:hAnsi="Arial-BoldMT" w:cs="Arial-BoldMT"/>
                        <w:b/>
                        <w:bCs/>
                        <w:color w:val="FFB300"/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rFonts w:ascii="ArialMT" w:hAnsi="ArialMT" w:cs="ArialMT"/>
                        <w:color w:val="000000"/>
                        <w:sz w:val="16"/>
                        <w:szCs w:val="16"/>
                      </w:rPr>
                      <w:t xml:space="preserve">Oxford </w:t>
                    </w:r>
                    <w:r>
                      <w:rPr>
                        <w:rFonts w:ascii="Arial-BoldMT" w:hAnsi="Arial-BoldMT" w:cs="Arial-BoldMT"/>
                        <w:b/>
                        <w:bCs/>
                        <w:color w:val="FFB300"/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rFonts w:ascii="ArialMT" w:hAnsi="ArialMT" w:cs="ArialMT"/>
                        <w:color w:val="000000"/>
                        <w:sz w:val="16"/>
                        <w:szCs w:val="16"/>
                      </w:rPr>
                      <w:t>OX1 2BJ</w:t>
                    </w:r>
                  </w:p>
                  <w:p w14:paraId="5838B12C" w14:textId="77777777" w:rsidR="006D68BC" w:rsidRDefault="006D68BC" w:rsidP="006D68BC">
                    <w:pPr>
                      <w:autoSpaceDE w:val="0"/>
                      <w:autoSpaceDN w:val="0"/>
                      <w:adjustRightInd w:val="0"/>
                      <w:spacing w:after="60"/>
                      <w:jc w:val="right"/>
                      <w:rPr>
                        <w:rFonts w:ascii="ArialMT" w:hAnsi="ArialMT" w:cs="ArialM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-BoldMT" w:hAnsi="Arial-BoldMT" w:cs="Arial-BoldMT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T. </w:t>
                    </w:r>
                    <w:r>
                      <w:rPr>
                        <w:rFonts w:ascii="ArialMT" w:hAnsi="ArialMT" w:cs="ArialMT"/>
                        <w:color w:val="000000"/>
                        <w:sz w:val="16"/>
                        <w:szCs w:val="16"/>
                      </w:rPr>
                      <w:t xml:space="preserve">+44 (0)186 541 0950 </w:t>
                    </w:r>
                    <w:r>
                      <w:rPr>
                        <w:rFonts w:ascii="Arial-BoldMT" w:hAnsi="Arial-BoldMT" w:cs="Arial-BoldMT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E. </w:t>
                    </w:r>
                    <w:r>
                      <w:rPr>
                        <w:rFonts w:ascii="ArialMT" w:hAnsi="ArialMT" w:cs="ArialMT"/>
                        <w:color w:val="000000"/>
                        <w:sz w:val="16"/>
                        <w:szCs w:val="16"/>
                      </w:rPr>
                      <w:t>oxford@gleeds.co.uk</w:t>
                    </w:r>
                  </w:p>
                  <w:p w14:paraId="11F1CE7D" w14:textId="77777777" w:rsidR="006D68BC" w:rsidRDefault="006D68BC" w:rsidP="006D68BC">
                    <w:pPr>
                      <w:spacing w:after="60"/>
                      <w:jc w:val="right"/>
                    </w:pPr>
                    <w:r>
                      <w:rPr>
                        <w:rFonts w:ascii="Arial-BoldMT" w:hAnsi="Arial-BoldMT" w:cs="Arial-BoldMT"/>
                        <w:b/>
                        <w:bCs/>
                        <w:color w:val="000000"/>
                        <w:sz w:val="16"/>
                        <w:szCs w:val="16"/>
                      </w:rPr>
                      <w:t>gleeds.com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8C615" w14:textId="77777777" w:rsidR="00E303B9" w:rsidRDefault="00E303B9" w:rsidP="007D543E">
      <w:r>
        <w:separator/>
      </w:r>
    </w:p>
    <w:p w14:paraId="19E3C802" w14:textId="77777777" w:rsidR="00E303B9" w:rsidRDefault="00E303B9" w:rsidP="007D543E"/>
  </w:footnote>
  <w:footnote w:type="continuationSeparator" w:id="0">
    <w:p w14:paraId="131CDDC4" w14:textId="77777777" w:rsidR="00E303B9" w:rsidRDefault="00E303B9" w:rsidP="007D543E">
      <w:r>
        <w:continuationSeparator/>
      </w:r>
    </w:p>
    <w:p w14:paraId="557471DB" w14:textId="77777777" w:rsidR="00E303B9" w:rsidRDefault="00E303B9" w:rsidP="007D54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6B64C" w14:textId="77777777" w:rsidR="00793189" w:rsidRPr="00397BAB" w:rsidRDefault="004000D6" w:rsidP="00397BAB">
    <w:r>
      <w:rPr>
        <w:noProof/>
        <w:lang w:eastAsia="en-GB"/>
      </w:rPr>
      <w:drawing>
        <wp:anchor distT="0" distB="0" distL="114300" distR="114300" simplePos="0" relativeHeight="251805696" behindDoc="0" locked="1" layoutInCell="1" allowOverlap="1" wp14:anchorId="4C7B350A" wp14:editId="2DAE9873">
          <wp:simplePos x="0" y="0"/>
          <wp:positionH relativeFrom="column">
            <wp:posOffset>0</wp:posOffset>
          </wp:positionH>
          <wp:positionV relativeFrom="page">
            <wp:posOffset>431800</wp:posOffset>
          </wp:positionV>
          <wp:extent cx="1195200" cy="432000"/>
          <wp:effectExtent l="0" t="0" r="5080" b="6350"/>
          <wp:wrapNone/>
          <wp:docPr id="2" name="Picture 2" descr="G:\Gleeds\Gleeds logo black.em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Gleeds\Gleeds logo black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166B" w14:textId="77777777" w:rsidR="000A5F00" w:rsidRPr="003A5AB5" w:rsidRDefault="008A3A71" w:rsidP="00F318A0">
    <w:pPr>
      <w:spacing w:after="0"/>
    </w:pPr>
    <w:r>
      <w:rPr>
        <w:noProof/>
        <w:lang w:eastAsia="en-GB"/>
      </w:rPr>
      <w:drawing>
        <wp:anchor distT="0" distB="0" distL="114300" distR="114300" simplePos="0" relativeHeight="251803648" behindDoc="0" locked="1" layoutInCell="1" allowOverlap="1" wp14:anchorId="47F3527D" wp14:editId="5CB06385">
          <wp:simplePos x="0" y="0"/>
          <wp:positionH relativeFrom="column">
            <wp:posOffset>0</wp:posOffset>
          </wp:positionH>
          <wp:positionV relativeFrom="page">
            <wp:posOffset>431800</wp:posOffset>
          </wp:positionV>
          <wp:extent cx="1195200" cy="432000"/>
          <wp:effectExtent l="0" t="0" r="5080" b="6350"/>
          <wp:wrapNone/>
          <wp:docPr id="185" name="Picture 185" descr="G:\Gleeds\Gleeds logo black.em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Gleeds\Gleeds logo black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DA34F6"/>
    <w:lvl w:ilvl="0">
      <w:start w:val="1"/>
      <w:numFmt w:val="bullet"/>
      <w:pStyle w:val="Close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6A01C0"/>
    <w:multiLevelType w:val="hybridMultilevel"/>
    <w:tmpl w:val="AD94AE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3E4364"/>
    <w:multiLevelType w:val="multilevel"/>
    <w:tmpl w:val="F3824E56"/>
    <w:lvl w:ilvl="0">
      <w:start w:val="1"/>
      <w:numFmt w:val="decimal"/>
      <w:pStyle w:val="Number1"/>
      <w:lvlText w:val="%1.0"/>
      <w:lvlJc w:val="left"/>
      <w:pPr>
        <w:ind w:left="567" w:hanging="567"/>
      </w:pPr>
      <w:rPr>
        <w:rFonts w:hint="default"/>
        <w:b/>
        <w:i w:val="0"/>
        <w:color w:val="auto"/>
        <w:sz w:val="20"/>
      </w:rPr>
    </w:lvl>
    <w:lvl w:ilvl="1">
      <w:start w:val="1"/>
      <w:numFmt w:val="decimal"/>
      <w:pStyle w:val="Number2"/>
      <w:lvlText w:val="%1.%2"/>
      <w:lvlJc w:val="left"/>
      <w:pPr>
        <w:ind w:left="1134" w:hanging="567"/>
      </w:pPr>
      <w:rPr>
        <w:rFonts w:hint="default"/>
        <w:sz w:val="20"/>
      </w:rPr>
    </w:lvl>
    <w:lvl w:ilvl="2">
      <w:start w:val="1"/>
      <w:numFmt w:val="decimal"/>
      <w:pStyle w:val="Number3"/>
      <w:lvlText w:val="%1.%2.%3"/>
      <w:lvlJc w:val="left"/>
      <w:pPr>
        <w:ind w:left="1701" w:hanging="567"/>
      </w:pPr>
      <w:rPr>
        <w:rFonts w:hint="default"/>
        <w:color w:val="auto"/>
        <w:sz w:val="20"/>
      </w:rPr>
    </w:lvl>
    <w:lvl w:ilvl="3">
      <w:start w:val="1"/>
      <w:numFmt w:val="decimal"/>
      <w:pStyle w:val="Number4"/>
      <w:lvlText w:val="%1.%2.%3.%4"/>
      <w:lvlJc w:val="left"/>
      <w:pPr>
        <w:ind w:left="2835" w:hanging="1134"/>
      </w:pPr>
      <w:rPr>
        <w:rFonts w:hint="default"/>
        <w:color w:val="auto"/>
        <w:sz w:val="20"/>
      </w:rPr>
    </w:lvl>
    <w:lvl w:ilvl="4">
      <w:start w:val="1"/>
      <w:numFmt w:val="decimal"/>
      <w:pStyle w:val="Number5"/>
      <w:lvlText w:val="%1.%2.%3.%4.%5"/>
      <w:lvlJc w:val="left"/>
      <w:pPr>
        <w:ind w:left="2835" w:firstLine="0"/>
      </w:pPr>
      <w:rPr>
        <w:rFonts w:hint="default"/>
        <w:sz w:val="20"/>
      </w:rPr>
    </w:lvl>
    <w:lvl w:ilvl="5">
      <w:start w:val="1"/>
      <w:numFmt w:val="decimal"/>
      <w:pStyle w:val="Number6"/>
      <w:lvlText w:val="%1.%2.%3.%4.%5.%6"/>
      <w:lvlJc w:val="left"/>
      <w:pPr>
        <w:ind w:left="3402" w:hanging="567"/>
      </w:pPr>
      <w:rPr>
        <w:rFonts w:hint="default"/>
        <w:sz w:val="20"/>
      </w:rPr>
    </w:lvl>
    <w:lvl w:ilvl="6">
      <w:start w:val="1"/>
      <w:numFmt w:val="decimal"/>
      <w:pStyle w:val="Number7"/>
      <w:lvlText w:val="%1.%2.%3.%4.%5.%6.%7"/>
      <w:lvlJc w:val="left"/>
      <w:pPr>
        <w:ind w:left="3402" w:hanging="567"/>
      </w:pPr>
      <w:rPr>
        <w:rFonts w:hint="default"/>
        <w:color w:val="auto"/>
        <w:sz w:val="20"/>
      </w:rPr>
    </w:lvl>
    <w:lvl w:ilvl="7">
      <w:start w:val="1"/>
      <w:numFmt w:val="decimal"/>
      <w:pStyle w:val="Number8"/>
      <w:lvlText w:val="%1.%2.%3.%4.%5.%6.%7.%8"/>
      <w:lvlJc w:val="left"/>
      <w:pPr>
        <w:ind w:left="3402" w:hanging="567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3402" w:hanging="567"/>
      </w:pPr>
      <w:rPr>
        <w:rFonts w:hint="default"/>
        <w:color w:val="auto"/>
        <w:sz w:val="20"/>
      </w:rPr>
    </w:lvl>
  </w:abstractNum>
  <w:abstractNum w:abstractNumId="3" w15:restartNumberingAfterBreak="0">
    <w:nsid w:val="15B73FF0"/>
    <w:multiLevelType w:val="multilevel"/>
    <w:tmpl w:val="9E8036AE"/>
    <w:lvl w:ilvl="0">
      <w:start w:val="1"/>
      <w:numFmt w:val="bullet"/>
      <w:pStyle w:val="Bullet1"/>
      <w:lvlText w:val="●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color w:val="333333" w:themeColor="accent2"/>
      </w:rPr>
    </w:lvl>
    <w:lvl w:ilvl="1">
      <w:start w:val="1"/>
      <w:numFmt w:val="bullet"/>
      <w:pStyle w:val="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00" w:themeColor="background1"/>
      </w:rPr>
    </w:lvl>
    <w:lvl w:ilvl="2">
      <w:start w:val="1"/>
      <w:numFmt w:val="bullet"/>
      <w:pStyle w:val="Bullet3"/>
      <w:lvlText w:val="●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  <w:color w:val="333333" w:themeColor="accent2"/>
      </w:rPr>
    </w:lvl>
    <w:lvl w:ilvl="3">
      <w:start w:val="1"/>
      <w:numFmt w:val="bullet"/>
      <w:pStyle w:val="Bullet4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000000" w:themeColor="background1"/>
      </w:rPr>
    </w:lvl>
    <w:lvl w:ilvl="4">
      <w:start w:val="1"/>
      <w:numFmt w:val="bullet"/>
      <w:pStyle w:val="Bullet5"/>
      <w:lvlText w:val="●"/>
      <w:lvlJc w:val="left"/>
      <w:pPr>
        <w:tabs>
          <w:tab w:val="num" w:pos="2835"/>
        </w:tabs>
        <w:ind w:left="2835" w:hanging="567"/>
      </w:pPr>
      <w:rPr>
        <w:rFonts w:ascii="Calibri" w:hAnsi="Calibri" w:hint="default"/>
        <w:color w:val="333333" w:themeColor="accent2"/>
      </w:rPr>
    </w:lvl>
    <w:lvl w:ilvl="5">
      <w:start w:val="1"/>
      <w:numFmt w:val="bullet"/>
      <w:pStyle w:val="Bullet6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  <w:color w:val="FFFFFF" w:themeColor="text1"/>
      </w:rPr>
    </w:lvl>
    <w:lvl w:ilvl="6">
      <w:start w:val="1"/>
      <w:numFmt w:val="bullet"/>
      <w:pStyle w:val="Bullet7"/>
      <w:lvlText w:val="●"/>
      <w:lvlJc w:val="left"/>
      <w:pPr>
        <w:tabs>
          <w:tab w:val="num" w:pos="3969"/>
        </w:tabs>
        <w:ind w:left="3969" w:hanging="567"/>
      </w:pPr>
      <w:rPr>
        <w:rFonts w:ascii="Calibri" w:hAnsi="Calibri" w:hint="default"/>
        <w:color w:val="333333" w:themeColor="accent2"/>
      </w:rPr>
    </w:lvl>
    <w:lvl w:ilvl="7">
      <w:start w:val="1"/>
      <w:numFmt w:val="bullet"/>
      <w:pStyle w:val="Bullet8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  <w:color w:val="FFFFFF" w:themeColor="text1"/>
      </w:rPr>
    </w:lvl>
    <w:lvl w:ilvl="8">
      <w:start w:val="1"/>
      <w:numFmt w:val="bullet"/>
      <w:lvlText w:val="●"/>
      <w:lvlJc w:val="left"/>
      <w:pPr>
        <w:tabs>
          <w:tab w:val="num" w:pos="5103"/>
        </w:tabs>
        <w:ind w:left="5103" w:hanging="567"/>
      </w:pPr>
      <w:rPr>
        <w:rFonts w:ascii="Calibri" w:hAnsi="Calibri" w:hint="default"/>
        <w:color w:val="333333" w:themeColor="accent2"/>
      </w:rPr>
    </w:lvl>
  </w:abstractNum>
  <w:abstractNum w:abstractNumId="4" w15:restartNumberingAfterBreak="0">
    <w:nsid w:val="1E6F341B"/>
    <w:multiLevelType w:val="multilevel"/>
    <w:tmpl w:val="E12C1462"/>
    <w:styleLink w:val="Headings"/>
    <w:lvl w:ilvl="0">
      <w:start w:val="1"/>
      <w:numFmt w:val="decimal"/>
      <w:lvlText w:val="%1.0"/>
      <w:lvlJc w:val="left"/>
      <w:pPr>
        <w:ind w:left="567" w:hanging="567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5" w15:restartNumberingAfterBreak="0">
    <w:nsid w:val="439E4F10"/>
    <w:multiLevelType w:val="hybridMultilevel"/>
    <w:tmpl w:val="B1D48E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F257E4"/>
    <w:multiLevelType w:val="multilevel"/>
    <w:tmpl w:val="702A5EB8"/>
    <w:lvl w:ilvl="0">
      <w:start w:val="1"/>
      <w:numFmt w:val="lowerLetter"/>
      <w:pStyle w:val="Alpha1"/>
      <w:lvlText w:val="%1."/>
      <w:lvlJc w:val="left"/>
      <w:pPr>
        <w:ind w:left="1701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33553745">
    <w:abstractNumId w:val="6"/>
  </w:num>
  <w:num w:numId="2" w16cid:durableId="1767000907">
    <w:abstractNumId w:val="3"/>
  </w:num>
  <w:num w:numId="3" w16cid:durableId="850920047">
    <w:abstractNumId w:val="0"/>
  </w:num>
  <w:num w:numId="4" w16cid:durableId="1242981639">
    <w:abstractNumId w:val="4"/>
  </w:num>
  <w:num w:numId="5" w16cid:durableId="1587688932">
    <w:abstractNumId w:val="2"/>
  </w:num>
  <w:num w:numId="6" w16cid:durableId="1965497103">
    <w:abstractNumId w:val="5"/>
  </w:num>
  <w:num w:numId="7" w16cid:durableId="97977284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ize" w:val="Agenda"/>
    <w:docVar w:name="templateID" w:val="Letter"/>
  </w:docVars>
  <w:rsids>
    <w:rsidRoot w:val="00380BB0"/>
    <w:rsid w:val="0001248D"/>
    <w:rsid w:val="00013331"/>
    <w:rsid w:val="00016123"/>
    <w:rsid w:val="0001717C"/>
    <w:rsid w:val="00020E65"/>
    <w:rsid w:val="00024228"/>
    <w:rsid w:val="000246BF"/>
    <w:rsid w:val="00032BF9"/>
    <w:rsid w:val="000428E7"/>
    <w:rsid w:val="00043777"/>
    <w:rsid w:val="00043BF7"/>
    <w:rsid w:val="0004574D"/>
    <w:rsid w:val="00047777"/>
    <w:rsid w:val="00052651"/>
    <w:rsid w:val="000526FF"/>
    <w:rsid w:val="0005432D"/>
    <w:rsid w:val="00055C95"/>
    <w:rsid w:val="0005607A"/>
    <w:rsid w:val="00061337"/>
    <w:rsid w:val="000634D4"/>
    <w:rsid w:val="00064EB4"/>
    <w:rsid w:val="00070A9A"/>
    <w:rsid w:val="0007230B"/>
    <w:rsid w:val="00074443"/>
    <w:rsid w:val="00090A78"/>
    <w:rsid w:val="00091791"/>
    <w:rsid w:val="00091BEA"/>
    <w:rsid w:val="00092AE1"/>
    <w:rsid w:val="00097389"/>
    <w:rsid w:val="000A2551"/>
    <w:rsid w:val="000A49A9"/>
    <w:rsid w:val="000A5F00"/>
    <w:rsid w:val="000A6688"/>
    <w:rsid w:val="000B0380"/>
    <w:rsid w:val="000B32B0"/>
    <w:rsid w:val="000B4E8F"/>
    <w:rsid w:val="000B5BBE"/>
    <w:rsid w:val="000B7FF4"/>
    <w:rsid w:val="000C0119"/>
    <w:rsid w:val="000C1105"/>
    <w:rsid w:val="000C483F"/>
    <w:rsid w:val="000C7E7C"/>
    <w:rsid w:val="000D19DC"/>
    <w:rsid w:val="000D343C"/>
    <w:rsid w:val="000D37EE"/>
    <w:rsid w:val="000D48C6"/>
    <w:rsid w:val="000D4CBC"/>
    <w:rsid w:val="000E28ED"/>
    <w:rsid w:val="000E5774"/>
    <w:rsid w:val="000F53DA"/>
    <w:rsid w:val="000F7E12"/>
    <w:rsid w:val="00107D0F"/>
    <w:rsid w:val="00111035"/>
    <w:rsid w:val="001144F0"/>
    <w:rsid w:val="00116D57"/>
    <w:rsid w:val="00127466"/>
    <w:rsid w:val="001276C3"/>
    <w:rsid w:val="00130EDE"/>
    <w:rsid w:val="00131D51"/>
    <w:rsid w:val="001349AC"/>
    <w:rsid w:val="0013549C"/>
    <w:rsid w:val="0013567B"/>
    <w:rsid w:val="0014107A"/>
    <w:rsid w:val="0015034E"/>
    <w:rsid w:val="001504B4"/>
    <w:rsid w:val="00154510"/>
    <w:rsid w:val="001609D5"/>
    <w:rsid w:val="00166A87"/>
    <w:rsid w:val="00167DB2"/>
    <w:rsid w:val="00172449"/>
    <w:rsid w:val="0017266E"/>
    <w:rsid w:val="0017368E"/>
    <w:rsid w:val="00176F88"/>
    <w:rsid w:val="0017757B"/>
    <w:rsid w:val="001805B6"/>
    <w:rsid w:val="00181247"/>
    <w:rsid w:val="00182382"/>
    <w:rsid w:val="00182C1A"/>
    <w:rsid w:val="0018614E"/>
    <w:rsid w:val="00187011"/>
    <w:rsid w:val="0019457E"/>
    <w:rsid w:val="0019479A"/>
    <w:rsid w:val="001963F2"/>
    <w:rsid w:val="001A687E"/>
    <w:rsid w:val="001A7573"/>
    <w:rsid w:val="001B291B"/>
    <w:rsid w:val="001B760B"/>
    <w:rsid w:val="001C03CB"/>
    <w:rsid w:val="001C10F9"/>
    <w:rsid w:val="001C4006"/>
    <w:rsid w:val="001D17F1"/>
    <w:rsid w:val="001E2EEF"/>
    <w:rsid w:val="001E4BA1"/>
    <w:rsid w:val="001E5F4E"/>
    <w:rsid w:val="001F1BBB"/>
    <w:rsid w:val="001F3089"/>
    <w:rsid w:val="00210615"/>
    <w:rsid w:val="00217EB4"/>
    <w:rsid w:val="0022008E"/>
    <w:rsid w:val="002212CC"/>
    <w:rsid w:val="00223CF8"/>
    <w:rsid w:val="002317F3"/>
    <w:rsid w:val="002356AC"/>
    <w:rsid w:val="00247F5E"/>
    <w:rsid w:val="00251311"/>
    <w:rsid w:val="002532D7"/>
    <w:rsid w:val="0025371D"/>
    <w:rsid w:val="00253F46"/>
    <w:rsid w:val="0025445B"/>
    <w:rsid w:val="002655E3"/>
    <w:rsid w:val="00267F8D"/>
    <w:rsid w:val="00270BD2"/>
    <w:rsid w:val="00270E8B"/>
    <w:rsid w:val="00271221"/>
    <w:rsid w:val="00273485"/>
    <w:rsid w:val="00275155"/>
    <w:rsid w:val="00276E97"/>
    <w:rsid w:val="00282A83"/>
    <w:rsid w:val="00283815"/>
    <w:rsid w:val="00284914"/>
    <w:rsid w:val="00284916"/>
    <w:rsid w:val="002901AD"/>
    <w:rsid w:val="00295216"/>
    <w:rsid w:val="002A190C"/>
    <w:rsid w:val="002A1C11"/>
    <w:rsid w:val="002A32F8"/>
    <w:rsid w:val="002A48CB"/>
    <w:rsid w:val="002A4A1C"/>
    <w:rsid w:val="002A525A"/>
    <w:rsid w:val="002A6372"/>
    <w:rsid w:val="002A7756"/>
    <w:rsid w:val="002B33AB"/>
    <w:rsid w:val="002B608E"/>
    <w:rsid w:val="002C0B23"/>
    <w:rsid w:val="002C2054"/>
    <w:rsid w:val="002C6687"/>
    <w:rsid w:val="002D1383"/>
    <w:rsid w:val="002D63C2"/>
    <w:rsid w:val="002D72A8"/>
    <w:rsid w:val="002E060A"/>
    <w:rsid w:val="002E4468"/>
    <w:rsid w:val="002E6811"/>
    <w:rsid w:val="002E736C"/>
    <w:rsid w:val="002E778B"/>
    <w:rsid w:val="002F1773"/>
    <w:rsid w:val="002F4A7F"/>
    <w:rsid w:val="002F508F"/>
    <w:rsid w:val="002F50A0"/>
    <w:rsid w:val="002F66BA"/>
    <w:rsid w:val="002F6A2E"/>
    <w:rsid w:val="003033CD"/>
    <w:rsid w:val="003053D6"/>
    <w:rsid w:val="00305666"/>
    <w:rsid w:val="00305A9D"/>
    <w:rsid w:val="00306013"/>
    <w:rsid w:val="00306CAD"/>
    <w:rsid w:val="003072B3"/>
    <w:rsid w:val="00307E06"/>
    <w:rsid w:val="00307F8D"/>
    <w:rsid w:val="00310468"/>
    <w:rsid w:val="00314A93"/>
    <w:rsid w:val="003156A8"/>
    <w:rsid w:val="00316083"/>
    <w:rsid w:val="00317713"/>
    <w:rsid w:val="00321156"/>
    <w:rsid w:val="00321D6A"/>
    <w:rsid w:val="0032373D"/>
    <w:rsid w:val="003245D5"/>
    <w:rsid w:val="00337945"/>
    <w:rsid w:val="00341005"/>
    <w:rsid w:val="0034288E"/>
    <w:rsid w:val="00345B51"/>
    <w:rsid w:val="00347F55"/>
    <w:rsid w:val="00350513"/>
    <w:rsid w:val="00355A49"/>
    <w:rsid w:val="003578F5"/>
    <w:rsid w:val="00360957"/>
    <w:rsid w:val="00370497"/>
    <w:rsid w:val="00374DEB"/>
    <w:rsid w:val="00380BB0"/>
    <w:rsid w:val="00382C0D"/>
    <w:rsid w:val="00384467"/>
    <w:rsid w:val="00385AD8"/>
    <w:rsid w:val="003908F0"/>
    <w:rsid w:val="0039118B"/>
    <w:rsid w:val="00397BAB"/>
    <w:rsid w:val="003A388F"/>
    <w:rsid w:val="003A4F88"/>
    <w:rsid w:val="003A5AB5"/>
    <w:rsid w:val="003B4B8D"/>
    <w:rsid w:val="003C0D1D"/>
    <w:rsid w:val="003C3BD4"/>
    <w:rsid w:val="003C4B78"/>
    <w:rsid w:val="003C5566"/>
    <w:rsid w:val="003D1872"/>
    <w:rsid w:val="003D1DAA"/>
    <w:rsid w:val="003E23CE"/>
    <w:rsid w:val="003E2447"/>
    <w:rsid w:val="003E4267"/>
    <w:rsid w:val="003E594A"/>
    <w:rsid w:val="003F591C"/>
    <w:rsid w:val="004000D6"/>
    <w:rsid w:val="00400BB6"/>
    <w:rsid w:val="00410753"/>
    <w:rsid w:val="0041247B"/>
    <w:rsid w:val="00422C29"/>
    <w:rsid w:val="00425709"/>
    <w:rsid w:val="004258B6"/>
    <w:rsid w:val="00430CEF"/>
    <w:rsid w:val="004316C5"/>
    <w:rsid w:val="004365D1"/>
    <w:rsid w:val="00436906"/>
    <w:rsid w:val="0044196C"/>
    <w:rsid w:val="00442618"/>
    <w:rsid w:val="00443241"/>
    <w:rsid w:val="00443E14"/>
    <w:rsid w:val="00444B89"/>
    <w:rsid w:val="0044529A"/>
    <w:rsid w:val="00445D08"/>
    <w:rsid w:val="00472766"/>
    <w:rsid w:val="00473769"/>
    <w:rsid w:val="0047433D"/>
    <w:rsid w:val="00474608"/>
    <w:rsid w:val="00474840"/>
    <w:rsid w:val="00476E0E"/>
    <w:rsid w:val="00477B35"/>
    <w:rsid w:val="00480FA6"/>
    <w:rsid w:val="00481F61"/>
    <w:rsid w:val="004924EF"/>
    <w:rsid w:val="00496DA1"/>
    <w:rsid w:val="004A0728"/>
    <w:rsid w:val="004A28DC"/>
    <w:rsid w:val="004A2F2D"/>
    <w:rsid w:val="004B20DD"/>
    <w:rsid w:val="004B70F9"/>
    <w:rsid w:val="004C31CE"/>
    <w:rsid w:val="004C59F0"/>
    <w:rsid w:val="004C66C2"/>
    <w:rsid w:val="004D1A3C"/>
    <w:rsid w:val="004D1C55"/>
    <w:rsid w:val="004D34C4"/>
    <w:rsid w:val="004D7497"/>
    <w:rsid w:val="004E0356"/>
    <w:rsid w:val="004E0D6B"/>
    <w:rsid w:val="004F1B69"/>
    <w:rsid w:val="004F3578"/>
    <w:rsid w:val="004F64EE"/>
    <w:rsid w:val="00507DFE"/>
    <w:rsid w:val="00513B51"/>
    <w:rsid w:val="0052301F"/>
    <w:rsid w:val="00524B63"/>
    <w:rsid w:val="00526676"/>
    <w:rsid w:val="00526713"/>
    <w:rsid w:val="00527E46"/>
    <w:rsid w:val="0053573C"/>
    <w:rsid w:val="00535CFD"/>
    <w:rsid w:val="00541F1A"/>
    <w:rsid w:val="00544BD1"/>
    <w:rsid w:val="0054608A"/>
    <w:rsid w:val="00550E6F"/>
    <w:rsid w:val="00551258"/>
    <w:rsid w:val="00552908"/>
    <w:rsid w:val="005575E9"/>
    <w:rsid w:val="00560B0C"/>
    <w:rsid w:val="00561D90"/>
    <w:rsid w:val="00565029"/>
    <w:rsid w:val="0056651A"/>
    <w:rsid w:val="00572713"/>
    <w:rsid w:val="00573899"/>
    <w:rsid w:val="00574802"/>
    <w:rsid w:val="005753D3"/>
    <w:rsid w:val="005753DE"/>
    <w:rsid w:val="0057772E"/>
    <w:rsid w:val="00580BE9"/>
    <w:rsid w:val="00583F8E"/>
    <w:rsid w:val="005840E4"/>
    <w:rsid w:val="00586908"/>
    <w:rsid w:val="005902B8"/>
    <w:rsid w:val="005909E3"/>
    <w:rsid w:val="00591862"/>
    <w:rsid w:val="00595277"/>
    <w:rsid w:val="005975FE"/>
    <w:rsid w:val="005976E2"/>
    <w:rsid w:val="00597ED6"/>
    <w:rsid w:val="005A1BFC"/>
    <w:rsid w:val="005A5BA2"/>
    <w:rsid w:val="005B2B56"/>
    <w:rsid w:val="005B3201"/>
    <w:rsid w:val="005B5C74"/>
    <w:rsid w:val="005C2A9A"/>
    <w:rsid w:val="005C52AE"/>
    <w:rsid w:val="005D36B5"/>
    <w:rsid w:val="005D3B9E"/>
    <w:rsid w:val="005D3D83"/>
    <w:rsid w:val="005D66D2"/>
    <w:rsid w:val="005D6841"/>
    <w:rsid w:val="005E15B6"/>
    <w:rsid w:val="005E2979"/>
    <w:rsid w:val="005F00DE"/>
    <w:rsid w:val="005F14DC"/>
    <w:rsid w:val="005F36CF"/>
    <w:rsid w:val="005F47FC"/>
    <w:rsid w:val="005F7C20"/>
    <w:rsid w:val="0060031F"/>
    <w:rsid w:val="006034A3"/>
    <w:rsid w:val="00605721"/>
    <w:rsid w:val="00613DF3"/>
    <w:rsid w:val="00616FE4"/>
    <w:rsid w:val="00617CDC"/>
    <w:rsid w:val="006237C4"/>
    <w:rsid w:val="006243A5"/>
    <w:rsid w:val="00627F9A"/>
    <w:rsid w:val="00640983"/>
    <w:rsid w:val="0064616B"/>
    <w:rsid w:val="00650D95"/>
    <w:rsid w:val="006533BC"/>
    <w:rsid w:val="006547FC"/>
    <w:rsid w:val="0065516D"/>
    <w:rsid w:val="00656010"/>
    <w:rsid w:val="006574FA"/>
    <w:rsid w:val="0066376C"/>
    <w:rsid w:val="006639DB"/>
    <w:rsid w:val="006668F3"/>
    <w:rsid w:val="0067454A"/>
    <w:rsid w:val="00674B7F"/>
    <w:rsid w:val="00676F4A"/>
    <w:rsid w:val="006804AC"/>
    <w:rsid w:val="0068270F"/>
    <w:rsid w:val="00683368"/>
    <w:rsid w:val="00685580"/>
    <w:rsid w:val="00691725"/>
    <w:rsid w:val="00692AF5"/>
    <w:rsid w:val="006A11FE"/>
    <w:rsid w:val="006A136F"/>
    <w:rsid w:val="006A3760"/>
    <w:rsid w:val="006C6132"/>
    <w:rsid w:val="006D1F6D"/>
    <w:rsid w:val="006D2ED3"/>
    <w:rsid w:val="006D68BC"/>
    <w:rsid w:val="006E5299"/>
    <w:rsid w:val="006F0F72"/>
    <w:rsid w:val="006F5DCC"/>
    <w:rsid w:val="00700233"/>
    <w:rsid w:val="00703825"/>
    <w:rsid w:val="00706265"/>
    <w:rsid w:val="00714440"/>
    <w:rsid w:val="007153D7"/>
    <w:rsid w:val="00716A47"/>
    <w:rsid w:val="00720087"/>
    <w:rsid w:val="00721DB3"/>
    <w:rsid w:val="00724C10"/>
    <w:rsid w:val="00725A9B"/>
    <w:rsid w:val="00725D7C"/>
    <w:rsid w:val="00726554"/>
    <w:rsid w:val="00727DC0"/>
    <w:rsid w:val="007414B7"/>
    <w:rsid w:val="00746E92"/>
    <w:rsid w:val="0075466B"/>
    <w:rsid w:val="00755991"/>
    <w:rsid w:val="007569D0"/>
    <w:rsid w:val="00756A8C"/>
    <w:rsid w:val="00756C9F"/>
    <w:rsid w:val="00757187"/>
    <w:rsid w:val="007718AA"/>
    <w:rsid w:val="0077258A"/>
    <w:rsid w:val="00773B05"/>
    <w:rsid w:val="007743EF"/>
    <w:rsid w:val="00774E98"/>
    <w:rsid w:val="00777A2A"/>
    <w:rsid w:val="007814ED"/>
    <w:rsid w:val="00781619"/>
    <w:rsid w:val="007839DD"/>
    <w:rsid w:val="00785359"/>
    <w:rsid w:val="00785ECE"/>
    <w:rsid w:val="00787E54"/>
    <w:rsid w:val="00792DC4"/>
    <w:rsid w:val="00793189"/>
    <w:rsid w:val="007A0CD0"/>
    <w:rsid w:val="007A41CA"/>
    <w:rsid w:val="007A5914"/>
    <w:rsid w:val="007B5C6E"/>
    <w:rsid w:val="007C3DDA"/>
    <w:rsid w:val="007C4987"/>
    <w:rsid w:val="007C4E93"/>
    <w:rsid w:val="007D019B"/>
    <w:rsid w:val="007D01C3"/>
    <w:rsid w:val="007D0BAC"/>
    <w:rsid w:val="007D197A"/>
    <w:rsid w:val="007D543E"/>
    <w:rsid w:val="007E2EA8"/>
    <w:rsid w:val="007E4AD9"/>
    <w:rsid w:val="007E71C5"/>
    <w:rsid w:val="007F0097"/>
    <w:rsid w:val="007F64D1"/>
    <w:rsid w:val="0080162A"/>
    <w:rsid w:val="00803438"/>
    <w:rsid w:val="0080466C"/>
    <w:rsid w:val="00804AF8"/>
    <w:rsid w:val="00804F14"/>
    <w:rsid w:val="00806572"/>
    <w:rsid w:val="008104E0"/>
    <w:rsid w:val="008135F0"/>
    <w:rsid w:val="008158A6"/>
    <w:rsid w:val="0081649B"/>
    <w:rsid w:val="00824942"/>
    <w:rsid w:val="00824D21"/>
    <w:rsid w:val="008310E7"/>
    <w:rsid w:val="00836AA9"/>
    <w:rsid w:val="008374EA"/>
    <w:rsid w:val="00842813"/>
    <w:rsid w:val="0084390C"/>
    <w:rsid w:val="00847114"/>
    <w:rsid w:val="008501BB"/>
    <w:rsid w:val="00854008"/>
    <w:rsid w:val="00856FE6"/>
    <w:rsid w:val="0086063F"/>
    <w:rsid w:val="00865295"/>
    <w:rsid w:val="0088290C"/>
    <w:rsid w:val="008861FE"/>
    <w:rsid w:val="008978D2"/>
    <w:rsid w:val="008A1AA6"/>
    <w:rsid w:val="008A2B4D"/>
    <w:rsid w:val="008A3A71"/>
    <w:rsid w:val="008A6FA2"/>
    <w:rsid w:val="008C0F64"/>
    <w:rsid w:val="008C1539"/>
    <w:rsid w:val="008C3B44"/>
    <w:rsid w:val="008C41AC"/>
    <w:rsid w:val="008C5C70"/>
    <w:rsid w:val="008D43AF"/>
    <w:rsid w:val="008D49A7"/>
    <w:rsid w:val="008D560A"/>
    <w:rsid w:val="008E5FC7"/>
    <w:rsid w:val="008F2F2B"/>
    <w:rsid w:val="008F6171"/>
    <w:rsid w:val="008F6635"/>
    <w:rsid w:val="00900A52"/>
    <w:rsid w:val="00900E9C"/>
    <w:rsid w:val="0090349A"/>
    <w:rsid w:val="00904D0B"/>
    <w:rsid w:val="00904D81"/>
    <w:rsid w:val="00905C9A"/>
    <w:rsid w:val="00907A43"/>
    <w:rsid w:val="00913137"/>
    <w:rsid w:val="00914DE1"/>
    <w:rsid w:val="00916340"/>
    <w:rsid w:val="00926674"/>
    <w:rsid w:val="00926DF3"/>
    <w:rsid w:val="00930F62"/>
    <w:rsid w:val="0093247B"/>
    <w:rsid w:val="00937758"/>
    <w:rsid w:val="00942652"/>
    <w:rsid w:val="00944D2F"/>
    <w:rsid w:val="00947DEE"/>
    <w:rsid w:val="00953654"/>
    <w:rsid w:val="00960E2A"/>
    <w:rsid w:val="00964054"/>
    <w:rsid w:val="0096775D"/>
    <w:rsid w:val="00973DE2"/>
    <w:rsid w:val="00974CA1"/>
    <w:rsid w:val="00974E23"/>
    <w:rsid w:val="00975FB5"/>
    <w:rsid w:val="00976794"/>
    <w:rsid w:val="009778A1"/>
    <w:rsid w:val="00990FAC"/>
    <w:rsid w:val="0099615C"/>
    <w:rsid w:val="009A16AE"/>
    <w:rsid w:val="009A3B8D"/>
    <w:rsid w:val="009A3D5A"/>
    <w:rsid w:val="009A4B9A"/>
    <w:rsid w:val="009A60CF"/>
    <w:rsid w:val="009B082E"/>
    <w:rsid w:val="009B6845"/>
    <w:rsid w:val="009B793B"/>
    <w:rsid w:val="009C6883"/>
    <w:rsid w:val="009C7B56"/>
    <w:rsid w:val="009D293A"/>
    <w:rsid w:val="009D3147"/>
    <w:rsid w:val="009D54EB"/>
    <w:rsid w:val="009E0D87"/>
    <w:rsid w:val="009F043C"/>
    <w:rsid w:val="009F1A4B"/>
    <w:rsid w:val="009F298F"/>
    <w:rsid w:val="009F4CB9"/>
    <w:rsid w:val="009F77D9"/>
    <w:rsid w:val="00A01422"/>
    <w:rsid w:val="00A020EC"/>
    <w:rsid w:val="00A02BA3"/>
    <w:rsid w:val="00A13F3B"/>
    <w:rsid w:val="00A141CE"/>
    <w:rsid w:val="00A15C55"/>
    <w:rsid w:val="00A16136"/>
    <w:rsid w:val="00A20DB0"/>
    <w:rsid w:val="00A22CB3"/>
    <w:rsid w:val="00A22DBA"/>
    <w:rsid w:val="00A23445"/>
    <w:rsid w:val="00A27E08"/>
    <w:rsid w:val="00A34D06"/>
    <w:rsid w:val="00A37050"/>
    <w:rsid w:val="00A37278"/>
    <w:rsid w:val="00A40816"/>
    <w:rsid w:val="00A442C3"/>
    <w:rsid w:val="00A4447E"/>
    <w:rsid w:val="00A459F8"/>
    <w:rsid w:val="00A4687C"/>
    <w:rsid w:val="00A46C5A"/>
    <w:rsid w:val="00A473E4"/>
    <w:rsid w:val="00A530C0"/>
    <w:rsid w:val="00A60453"/>
    <w:rsid w:val="00A648E3"/>
    <w:rsid w:val="00A65105"/>
    <w:rsid w:val="00A6552F"/>
    <w:rsid w:val="00A81568"/>
    <w:rsid w:val="00A851EF"/>
    <w:rsid w:val="00A87B1A"/>
    <w:rsid w:val="00A87CB9"/>
    <w:rsid w:val="00A9060E"/>
    <w:rsid w:val="00A918FC"/>
    <w:rsid w:val="00A92A10"/>
    <w:rsid w:val="00A95A0C"/>
    <w:rsid w:val="00A969B6"/>
    <w:rsid w:val="00A96D24"/>
    <w:rsid w:val="00A97027"/>
    <w:rsid w:val="00AA2378"/>
    <w:rsid w:val="00AA260D"/>
    <w:rsid w:val="00AA3776"/>
    <w:rsid w:val="00AA6891"/>
    <w:rsid w:val="00AB5A1A"/>
    <w:rsid w:val="00AB5BE4"/>
    <w:rsid w:val="00AC4E5C"/>
    <w:rsid w:val="00AC6107"/>
    <w:rsid w:val="00AD0BB7"/>
    <w:rsid w:val="00AD1E23"/>
    <w:rsid w:val="00AD2F80"/>
    <w:rsid w:val="00AD42D4"/>
    <w:rsid w:val="00AD6399"/>
    <w:rsid w:val="00AF1385"/>
    <w:rsid w:val="00AF2652"/>
    <w:rsid w:val="00AF4DE4"/>
    <w:rsid w:val="00AF5AE8"/>
    <w:rsid w:val="00B03A67"/>
    <w:rsid w:val="00B06FDE"/>
    <w:rsid w:val="00B1566D"/>
    <w:rsid w:val="00B16AAE"/>
    <w:rsid w:val="00B2031D"/>
    <w:rsid w:val="00B33F7E"/>
    <w:rsid w:val="00B35409"/>
    <w:rsid w:val="00B35EE5"/>
    <w:rsid w:val="00B50317"/>
    <w:rsid w:val="00B53F63"/>
    <w:rsid w:val="00B540A8"/>
    <w:rsid w:val="00B57A2E"/>
    <w:rsid w:val="00B60309"/>
    <w:rsid w:val="00B60937"/>
    <w:rsid w:val="00B61408"/>
    <w:rsid w:val="00B61515"/>
    <w:rsid w:val="00B654BD"/>
    <w:rsid w:val="00B67377"/>
    <w:rsid w:val="00B82D55"/>
    <w:rsid w:val="00B848E1"/>
    <w:rsid w:val="00B879C1"/>
    <w:rsid w:val="00B96AB0"/>
    <w:rsid w:val="00B97AC7"/>
    <w:rsid w:val="00BA239C"/>
    <w:rsid w:val="00BA2A33"/>
    <w:rsid w:val="00BA54DF"/>
    <w:rsid w:val="00BA7388"/>
    <w:rsid w:val="00BB057C"/>
    <w:rsid w:val="00BB45A0"/>
    <w:rsid w:val="00BB537F"/>
    <w:rsid w:val="00BB7B50"/>
    <w:rsid w:val="00BC10F3"/>
    <w:rsid w:val="00BC2710"/>
    <w:rsid w:val="00BC67E6"/>
    <w:rsid w:val="00BD0F16"/>
    <w:rsid w:val="00BD2062"/>
    <w:rsid w:val="00BD6270"/>
    <w:rsid w:val="00BE213E"/>
    <w:rsid w:val="00BE4080"/>
    <w:rsid w:val="00BE5B47"/>
    <w:rsid w:val="00BF0418"/>
    <w:rsid w:val="00BF6FA1"/>
    <w:rsid w:val="00C02521"/>
    <w:rsid w:val="00C03D26"/>
    <w:rsid w:val="00C04D4A"/>
    <w:rsid w:val="00C079E9"/>
    <w:rsid w:val="00C13F96"/>
    <w:rsid w:val="00C17B28"/>
    <w:rsid w:val="00C17CC0"/>
    <w:rsid w:val="00C2143D"/>
    <w:rsid w:val="00C22973"/>
    <w:rsid w:val="00C24842"/>
    <w:rsid w:val="00C268F1"/>
    <w:rsid w:val="00C26EE0"/>
    <w:rsid w:val="00C31E6F"/>
    <w:rsid w:val="00C326C6"/>
    <w:rsid w:val="00C333BA"/>
    <w:rsid w:val="00C37567"/>
    <w:rsid w:val="00C403D9"/>
    <w:rsid w:val="00C40A8D"/>
    <w:rsid w:val="00C4675E"/>
    <w:rsid w:val="00C46BD4"/>
    <w:rsid w:val="00C500C2"/>
    <w:rsid w:val="00C510B2"/>
    <w:rsid w:val="00C54F5D"/>
    <w:rsid w:val="00C6404F"/>
    <w:rsid w:val="00C6414E"/>
    <w:rsid w:val="00C6467B"/>
    <w:rsid w:val="00C656E3"/>
    <w:rsid w:val="00C65E0A"/>
    <w:rsid w:val="00C6618C"/>
    <w:rsid w:val="00C74083"/>
    <w:rsid w:val="00C82B5F"/>
    <w:rsid w:val="00C852F3"/>
    <w:rsid w:val="00C85B48"/>
    <w:rsid w:val="00C86971"/>
    <w:rsid w:val="00C875E8"/>
    <w:rsid w:val="00C9193F"/>
    <w:rsid w:val="00C93C09"/>
    <w:rsid w:val="00C942B3"/>
    <w:rsid w:val="00CA1FE1"/>
    <w:rsid w:val="00CA21AF"/>
    <w:rsid w:val="00CA42A6"/>
    <w:rsid w:val="00CA5BCE"/>
    <w:rsid w:val="00CA64EE"/>
    <w:rsid w:val="00CA74A6"/>
    <w:rsid w:val="00CD0E47"/>
    <w:rsid w:val="00CD0EC3"/>
    <w:rsid w:val="00CD251A"/>
    <w:rsid w:val="00CE2578"/>
    <w:rsid w:val="00CF6B7E"/>
    <w:rsid w:val="00CF711B"/>
    <w:rsid w:val="00CF7181"/>
    <w:rsid w:val="00D01E04"/>
    <w:rsid w:val="00D0704A"/>
    <w:rsid w:val="00D1165C"/>
    <w:rsid w:val="00D139EE"/>
    <w:rsid w:val="00D158BE"/>
    <w:rsid w:val="00D1663D"/>
    <w:rsid w:val="00D217D5"/>
    <w:rsid w:val="00D3134E"/>
    <w:rsid w:val="00D37433"/>
    <w:rsid w:val="00D44E71"/>
    <w:rsid w:val="00D477A3"/>
    <w:rsid w:val="00D546B4"/>
    <w:rsid w:val="00D549C2"/>
    <w:rsid w:val="00D55EF2"/>
    <w:rsid w:val="00D6121F"/>
    <w:rsid w:val="00D62617"/>
    <w:rsid w:val="00D654DC"/>
    <w:rsid w:val="00D66702"/>
    <w:rsid w:val="00D770A0"/>
    <w:rsid w:val="00D83C6E"/>
    <w:rsid w:val="00D84E7A"/>
    <w:rsid w:val="00D85CBB"/>
    <w:rsid w:val="00D86C8C"/>
    <w:rsid w:val="00D908FB"/>
    <w:rsid w:val="00D91033"/>
    <w:rsid w:val="00D930F6"/>
    <w:rsid w:val="00D936C1"/>
    <w:rsid w:val="00D958BE"/>
    <w:rsid w:val="00D97E40"/>
    <w:rsid w:val="00DA267C"/>
    <w:rsid w:val="00DA29DE"/>
    <w:rsid w:val="00DA544D"/>
    <w:rsid w:val="00DA57DD"/>
    <w:rsid w:val="00DA775F"/>
    <w:rsid w:val="00DB04C4"/>
    <w:rsid w:val="00DB2453"/>
    <w:rsid w:val="00DB6F1C"/>
    <w:rsid w:val="00DB6F4B"/>
    <w:rsid w:val="00DD0A6F"/>
    <w:rsid w:val="00DE2B99"/>
    <w:rsid w:val="00DE5318"/>
    <w:rsid w:val="00DE5D5F"/>
    <w:rsid w:val="00DF3463"/>
    <w:rsid w:val="00DF456D"/>
    <w:rsid w:val="00DF46C3"/>
    <w:rsid w:val="00E17BBA"/>
    <w:rsid w:val="00E20AAA"/>
    <w:rsid w:val="00E2630D"/>
    <w:rsid w:val="00E303B9"/>
    <w:rsid w:val="00E32FBE"/>
    <w:rsid w:val="00E33FBE"/>
    <w:rsid w:val="00E37B06"/>
    <w:rsid w:val="00E45B2E"/>
    <w:rsid w:val="00E522C7"/>
    <w:rsid w:val="00E55C41"/>
    <w:rsid w:val="00E609CF"/>
    <w:rsid w:val="00E62EDD"/>
    <w:rsid w:val="00E6302B"/>
    <w:rsid w:val="00E64D12"/>
    <w:rsid w:val="00E709FF"/>
    <w:rsid w:val="00E7245A"/>
    <w:rsid w:val="00E779E1"/>
    <w:rsid w:val="00E77DDD"/>
    <w:rsid w:val="00E8216B"/>
    <w:rsid w:val="00E863FF"/>
    <w:rsid w:val="00E923CE"/>
    <w:rsid w:val="00E9777D"/>
    <w:rsid w:val="00EA7F16"/>
    <w:rsid w:val="00EB0B39"/>
    <w:rsid w:val="00EC6951"/>
    <w:rsid w:val="00EC7AE5"/>
    <w:rsid w:val="00ED32FD"/>
    <w:rsid w:val="00EE48F6"/>
    <w:rsid w:val="00EE56A8"/>
    <w:rsid w:val="00EF16E6"/>
    <w:rsid w:val="00EF3367"/>
    <w:rsid w:val="00F02E42"/>
    <w:rsid w:val="00F04131"/>
    <w:rsid w:val="00F04888"/>
    <w:rsid w:val="00F07BC3"/>
    <w:rsid w:val="00F100FF"/>
    <w:rsid w:val="00F1051A"/>
    <w:rsid w:val="00F131DA"/>
    <w:rsid w:val="00F13EDF"/>
    <w:rsid w:val="00F16AE6"/>
    <w:rsid w:val="00F2027B"/>
    <w:rsid w:val="00F20BF2"/>
    <w:rsid w:val="00F243B4"/>
    <w:rsid w:val="00F24A01"/>
    <w:rsid w:val="00F27C89"/>
    <w:rsid w:val="00F318A0"/>
    <w:rsid w:val="00F33357"/>
    <w:rsid w:val="00F40B6A"/>
    <w:rsid w:val="00F44B3E"/>
    <w:rsid w:val="00F521C8"/>
    <w:rsid w:val="00F55AAA"/>
    <w:rsid w:val="00F601A9"/>
    <w:rsid w:val="00F60B96"/>
    <w:rsid w:val="00F61D41"/>
    <w:rsid w:val="00F642A9"/>
    <w:rsid w:val="00F73617"/>
    <w:rsid w:val="00F75183"/>
    <w:rsid w:val="00F802C8"/>
    <w:rsid w:val="00F8556A"/>
    <w:rsid w:val="00F86FC2"/>
    <w:rsid w:val="00F87498"/>
    <w:rsid w:val="00F9211A"/>
    <w:rsid w:val="00F950BC"/>
    <w:rsid w:val="00F95DC4"/>
    <w:rsid w:val="00FA0735"/>
    <w:rsid w:val="00FA1E87"/>
    <w:rsid w:val="00FA2FEB"/>
    <w:rsid w:val="00FA63D6"/>
    <w:rsid w:val="00FA6D2C"/>
    <w:rsid w:val="00FB6F0E"/>
    <w:rsid w:val="00FC1D11"/>
    <w:rsid w:val="00FC24BB"/>
    <w:rsid w:val="00FC5232"/>
    <w:rsid w:val="00FC6876"/>
    <w:rsid w:val="00FD787A"/>
    <w:rsid w:val="00FE05DF"/>
    <w:rsid w:val="00FE1EFB"/>
    <w:rsid w:val="00FE7106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7D227"/>
  <w15:docId w15:val="{EAA3A493-F5B3-47E0-9267-0668D18F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liss 2 Regular" w:eastAsiaTheme="minorHAnsi" w:hAnsi="Bliss 2 Regular" w:cstheme="minorBidi"/>
        <w:color w:val="FFFFFF" w:themeColor="text1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09FF"/>
    <w:pPr>
      <w:spacing w:after="80" w:line="240" w:lineRule="auto"/>
    </w:pPr>
    <w:rPr>
      <w:rFonts w:asciiTheme="minorHAnsi" w:hAnsiTheme="minorHAnsi"/>
      <w:color w:val="000000" w:themeColor="background1"/>
    </w:rPr>
  </w:style>
  <w:style w:type="paragraph" w:styleId="Heading1">
    <w:name w:val="heading 1"/>
    <w:basedOn w:val="Normal"/>
    <w:next w:val="Normal"/>
    <w:link w:val="Heading1Char"/>
    <w:uiPriority w:val="2"/>
    <w:qFormat/>
    <w:rsid w:val="00E709FF"/>
    <w:pPr>
      <w:keepNext/>
      <w:keepLines/>
      <w:spacing w:after="560"/>
      <w:outlineLvl w:val="0"/>
    </w:pPr>
    <w:rPr>
      <w:rFonts w:eastAsiaTheme="majorEastAsia" w:cstheme="minorHAnsi"/>
      <w:b/>
      <w:bCs/>
      <w:sz w:val="40"/>
      <w:szCs w:val="24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E709FF"/>
    <w:pPr>
      <w:spacing w:after="240"/>
      <w:outlineLvl w:val="1"/>
    </w:pPr>
    <w:rPr>
      <w:bCs w:val="0"/>
      <w:sz w:val="32"/>
      <w:szCs w:val="26"/>
    </w:rPr>
  </w:style>
  <w:style w:type="paragraph" w:styleId="Heading3">
    <w:name w:val="heading 3"/>
    <w:next w:val="Normal"/>
    <w:link w:val="Heading3Char"/>
    <w:uiPriority w:val="9"/>
    <w:semiHidden/>
    <w:rsid w:val="00E709FF"/>
    <w:pPr>
      <w:keepNext/>
      <w:keepLines/>
      <w:spacing w:before="480" w:after="120" w:line="240" w:lineRule="auto"/>
      <w:outlineLvl w:val="2"/>
    </w:pPr>
    <w:rPr>
      <w:rFonts w:asciiTheme="majorHAnsi" w:hAnsiTheme="majorHAnsi" w:cstheme="majorBidi"/>
      <w:bCs/>
      <w:color w:val="FBB900" w:themeColor="accent1"/>
      <w:sz w:val="24"/>
      <w:szCs w:val="26"/>
    </w:rPr>
  </w:style>
  <w:style w:type="paragraph" w:styleId="Heading4">
    <w:name w:val="heading 4"/>
    <w:basedOn w:val="Heading2"/>
    <w:next w:val="Normal"/>
    <w:link w:val="Heading4Char"/>
    <w:uiPriority w:val="9"/>
    <w:semiHidden/>
    <w:rsid w:val="00E709FF"/>
    <w:pPr>
      <w:tabs>
        <w:tab w:val="left" w:pos="851"/>
      </w:tabs>
      <w:outlineLvl w:val="3"/>
    </w:pPr>
    <w:rPr>
      <w:b w:val="0"/>
      <w:bCs/>
      <w:iCs/>
      <w:color w:val="FBB900" w:themeColor="accent1"/>
      <w:sz w:val="22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E709FF"/>
    <w:pPr>
      <w:keepNext w:val="0"/>
      <w:keepLines w:val="0"/>
      <w:numPr>
        <w:ilvl w:val="2"/>
      </w:numPr>
      <w:spacing w:before="120"/>
      <w:ind w:left="851" w:hanging="851"/>
      <w:outlineLvl w:val="4"/>
    </w:pPr>
  </w:style>
  <w:style w:type="paragraph" w:styleId="Heading6">
    <w:name w:val="heading 6"/>
    <w:basedOn w:val="Heading5"/>
    <w:next w:val="Normal"/>
    <w:link w:val="Heading6Char"/>
    <w:uiPriority w:val="9"/>
    <w:semiHidden/>
    <w:rsid w:val="00E709FF"/>
    <w:pPr>
      <w:numPr>
        <w:ilvl w:val="0"/>
      </w:numPr>
      <w:ind w:left="851" w:hanging="851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iPriority w:val="9"/>
    <w:semiHidden/>
    <w:rsid w:val="00E709FF"/>
    <w:pPr>
      <w:numPr>
        <w:ilvl w:val="4"/>
      </w:numPr>
      <w:ind w:left="851" w:hanging="851"/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iPriority w:val="9"/>
    <w:semiHidden/>
    <w:rsid w:val="00E709FF"/>
    <w:pPr>
      <w:numPr>
        <w:ilvl w:val="0"/>
      </w:numPr>
      <w:ind w:left="851" w:hanging="851"/>
      <w:outlineLvl w:val="7"/>
    </w:pPr>
    <w:rPr>
      <w:szCs w:val="20"/>
    </w:rPr>
  </w:style>
  <w:style w:type="paragraph" w:styleId="Heading9">
    <w:name w:val="heading 9"/>
    <w:basedOn w:val="Heading8"/>
    <w:next w:val="Normal"/>
    <w:link w:val="Heading9Char"/>
    <w:uiPriority w:val="9"/>
    <w:semiHidden/>
    <w:rsid w:val="00E709FF"/>
    <w:pPr>
      <w:numPr>
        <w:ilvl w:val="6"/>
      </w:numPr>
      <w:ind w:left="851" w:hanging="851"/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709FF"/>
    <w:pPr>
      <w:tabs>
        <w:tab w:val="center" w:pos="4513"/>
        <w:tab w:val="right" w:pos="9026"/>
      </w:tabs>
      <w:spacing w:after="0" w:line="264" w:lineRule="auto"/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09FF"/>
    <w:rPr>
      <w:rFonts w:asciiTheme="minorHAnsi" w:hAnsiTheme="minorHAnsi"/>
      <w:color w:val="000000" w:themeColor="background1"/>
    </w:rPr>
  </w:style>
  <w:style w:type="paragraph" w:styleId="Footer">
    <w:name w:val="footer"/>
    <w:basedOn w:val="Normal"/>
    <w:link w:val="FooterChar"/>
    <w:uiPriority w:val="99"/>
    <w:semiHidden/>
    <w:rsid w:val="00E709FF"/>
    <w:pPr>
      <w:keepNext/>
      <w:keepLines/>
      <w:tabs>
        <w:tab w:val="right" w:pos="10490"/>
      </w:tabs>
      <w:spacing w:before="1200" w:after="0"/>
      <w:contextualSpacing/>
    </w:pPr>
    <w:rPr>
      <w:b/>
      <w:color w:val="auto"/>
      <w:sz w:val="1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709FF"/>
    <w:rPr>
      <w:rFonts w:asciiTheme="minorHAnsi" w:hAnsiTheme="minorHAnsi"/>
      <w:b/>
      <w:color w:val="auto"/>
      <w:sz w:val="14"/>
    </w:rPr>
  </w:style>
  <w:style w:type="paragraph" w:customStyle="1" w:styleId="Bullet1">
    <w:name w:val="Bullet 1"/>
    <w:basedOn w:val="Normal"/>
    <w:uiPriority w:val="5"/>
    <w:qFormat/>
    <w:rsid w:val="00E709FF"/>
    <w:pPr>
      <w:numPr>
        <w:numId w:val="2"/>
      </w:numPr>
      <w:spacing w:after="120"/>
    </w:pPr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2"/>
    <w:rsid w:val="00E709FF"/>
    <w:rPr>
      <w:rFonts w:asciiTheme="minorHAnsi" w:eastAsiaTheme="majorEastAsia" w:hAnsiTheme="minorHAnsi" w:cstheme="minorHAnsi"/>
      <w:b/>
      <w:bCs/>
      <w:color w:val="000000" w:themeColor="background1"/>
      <w:sz w:val="40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E709FF"/>
    <w:rPr>
      <w:rFonts w:asciiTheme="minorHAnsi" w:eastAsiaTheme="majorEastAsia" w:hAnsiTheme="minorHAnsi" w:cstheme="minorHAnsi"/>
      <w:b/>
      <w:color w:val="000000" w:themeColor="background1"/>
      <w:sz w:val="32"/>
      <w:szCs w:val="26"/>
    </w:rPr>
  </w:style>
  <w:style w:type="table" w:styleId="LightShading-Accent5">
    <w:name w:val="Light Shading Accent 5"/>
    <w:basedOn w:val="TableNormal"/>
    <w:uiPriority w:val="60"/>
    <w:rsid w:val="00E709FF"/>
    <w:pPr>
      <w:spacing w:after="0" w:line="240" w:lineRule="auto"/>
    </w:pPr>
    <w:rPr>
      <w:color w:val="E3A601" w:themeColor="accent5" w:themeShade="BF"/>
    </w:rPr>
    <w:tblPr>
      <w:tblStyleRowBandSize w:val="1"/>
      <w:tblStyleColBandSize w:val="1"/>
      <w:tblBorders>
        <w:top w:val="single" w:sz="8" w:space="0" w:color="FEC834" w:themeColor="accent5"/>
        <w:bottom w:val="single" w:sz="8" w:space="0" w:color="FEC83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834" w:themeColor="accent5"/>
          <w:left w:val="nil"/>
          <w:bottom w:val="single" w:sz="8" w:space="0" w:color="FEC83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834" w:themeColor="accent5"/>
          <w:left w:val="nil"/>
          <w:bottom w:val="single" w:sz="8" w:space="0" w:color="FEC83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1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1CC" w:themeFill="accent5" w:themeFillTint="3F"/>
      </w:tcPr>
    </w:tblStylePr>
  </w:style>
  <w:style w:type="table" w:styleId="LightShading-Accent3">
    <w:name w:val="Light Shading Accent 3"/>
    <w:basedOn w:val="TableNormal"/>
    <w:uiPriority w:val="60"/>
    <w:rsid w:val="00E709FF"/>
    <w:pPr>
      <w:spacing w:after="0" w:line="240" w:lineRule="auto"/>
    </w:pPr>
    <w:rPr>
      <w:color w:val="FBBC0D" w:themeColor="accent3" w:themeShade="BF"/>
    </w:rPr>
    <w:tblPr>
      <w:tblStyleRowBandSize w:val="1"/>
      <w:tblStyleColBandSize w:val="1"/>
      <w:tblBorders>
        <w:top w:val="single" w:sz="8" w:space="0" w:color="FDD566" w:themeColor="accent3"/>
        <w:bottom w:val="single" w:sz="8" w:space="0" w:color="FDD56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D566" w:themeColor="accent3"/>
          <w:left w:val="nil"/>
          <w:bottom w:val="single" w:sz="8" w:space="0" w:color="FDD56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D566" w:themeColor="accent3"/>
          <w:left w:val="nil"/>
          <w:bottom w:val="single" w:sz="8" w:space="0" w:color="FDD56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4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4D9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E709FF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hAnsiTheme="majorHAnsi"/>
        <w:b/>
        <w:bCs/>
        <w:caps/>
        <w:smallCaps w:val="0"/>
        <w:color w:val="F0F0F0" w:themeColor="text2"/>
        <w:sz w:val="20"/>
      </w:rPr>
      <w:tblPr/>
      <w:tcPr>
        <w:tcBorders>
          <w:top w:val="single" w:sz="8" w:space="0" w:color="FBB900" w:themeColor="accent1"/>
          <w:left w:val="nil"/>
          <w:bottom w:val="single" w:sz="8" w:space="0" w:color="FBB9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B900" w:themeColor="accent1"/>
          <w:left w:val="nil"/>
          <w:bottom w:val="single" w:sz="8" w:space="0" w:color="FBB9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B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DBF" w:themeFill="accent1" w:themeFillTint="3F"/>
      </w:tcPr>
    </w:tblStylePr>
  </w:style>
  <w:style w:type="table" w:styleId="ColorfulList-Accent2">
    <w:name w:val="Colorful List Accent 2"/>
    <w:basedOn w:val="TableNormal"/>
    <w:uiPriority w:val="72"/>
    <w:rsid w:val="00E709FF"/>
    <w:pPr>
      <w:spacing w:after="0" w:line="240" w:lineRule="auto"/>
    </w:pPr>
    <w:tblPr>
      <w:tblStyleRowBandSize w:val="1"/>
      <w:tblStyleColBandSize w:val="1"/>
    </w:tblPr>
    <w:tcPr>
      <w:shd w:val="clear" w:color="auto" w:fill="EBEBEB" w:themeFill="accent2" w:themeFillTint="19"/>
    </w:tcPr>
    <w:tblStylePr w:type="firstRow">
      <w:rPr>
        <w:b/>
        <w:bCs/>
        <w:color w:val="000000" w:themeColor="background1"/>
      </w:rPr>
      <w:tblPr/>
      <w:tcPr>
        <w:tcBorders>
          <w:bottom w:val="single" w:sz="12" w:space="0" w:color="000000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FFFFFF" w:themeColor="text1"/>
        </w:tcBorders>
        <w:shd w:val="clear" w:color="auto" w:fill="00000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ghtShading-Accent2">
    <w:name w:val="Light Shading Accent 2"/>
    <w:basedOn w:val="TableNormal"/>
    <w:uiPriority w:val="60"/>
    <w:rsid w:val="00E709FF"/>
    <w:pPr>
      <w:spacing w:after="0" w:line="240" w:lineRule="auto"/>
    </w:pPr>
    <w:rPr>
      <w:color w:val="262626" w:themeColor="accent2" w:themeShade="BF"/>
    </w:rPr>
    <w:tblPr>
      <w:tblStyleRowBandSize w:val="1"/>
      <w:tblStyleColBandSize w:val="1"/>
      <w:tblBorders>
        <w:top w:val="single" w:sz="8" w:space="0" w:color="333333" w:themeColor="accent2"/>
        <w:bottom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2"/>
          <w:left w:val="nil"/>
          <w:bottom w:val="single" w:sz="8" w:space="0" w:color="33333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2"/>
          <w:left w:val="nil"/>
          <w:bottom w:val="single" w:sz="8" w:space="0" w:color="33333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E709FF"/>
    <w:pPr>
      <w:spacing w:after="0" w:line="240" w:lineRule="auto"/>
    </w:pPr>
    <w:rPr>
      <w:color w:val="393939" w:themeColor="accent4" w:themeShade="BF"/>
    </w:rPr>
    <w:tblPr>
      <w:tblStyleRowBandSize w:val="1"/>
      <w:tblStyleColBandSize w:val="1"/>
      <w:tblBorders>
        <w:top w:val="single" w:sz="8" w:space="0" w:color="4D4D4D" w:themeColor="accent4"/>
        <w:bottom w:val="single" w:sz="8" w:space="0" w:color="4D4D4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4"/>
          <w:left w:val="nil"/>
          <w:bottom w:val="single" w:sz="8" w:space="0" w:color="4D4D4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4"/>
          <w:left w:val="nil"/>
          <w:bottom w:val="single" w:sz="8" w:space="0" w:color="4D4D4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4" w:themeFillTint="3F"/>
      </w:tcPr>
    </w:tblStylePr>
  </w:style>
  <w:style w:type="table" w:styleId="LightList-Accent1">
    <w:name w:val="Light List Accent 1"/>
    <w:basedOn w:val="TableNormal"/>
    <w:uiPriority w:val="61"/>
    <w:rsid w:val="00E709FF"/>
    <w:pPr>
      <w:spacing w:after="0" w:line="240" w:lineRule="auto"/>
    </w:pPr>
    <w:tblPr>
      <w:tblStyleRowBandSize w:val="1"/>
      <w:tblStyleColBandSize w:val="1"/>
      <w:tblBorders>
        <w:top w:val="single" w:sz="8" w:space="0" w:color="FBB900" w:themeColor="accent1"/>
        <w:left w:val="single" w:sz="8" w:space="0" w:color="FBB900" w:themeColor="accent1"/>
        <w:bottom w:val="single" w:sz="8" w:space="0" w:color="FBB900" w:themeColor="accent1"/>
        <w:right w:val="single" w:sz="8" w:space="0" w:color="FBB900" w:themeColor="accent1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FBB9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B900" w:themeColor="accent1"/>
          <w:left w:val="single" w:sz="8" w:space="0" w:color="FBB900" w:themeColor="accent1"/>
          <w:bottom w:val="single" w:sz="8" w:space="0" w:color="FBB900" w:themeColor="accent1"/>
          <w:right w:val="single" w:sz="8" w:space="0" w:color="FBB9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B900" w:themeColor="accent1"/>
          <w:left w:val="single" w:sz="8" w:space="0" w:color="FBB900" w:themeColor="accent1"/>
          <w:bottom w:val="single" w:sz="8" w:space="0" w:color="FBB900" w:themeColor="accent1"/>
          <w:right w:val="single" w:sz="8" w:space="0" w:color="FBB900" w:themeColor="accent1"/>
        </w:tcBorders>
      </w:tcPr>
    </w:tblStylePr>
    <w:tblStylePr w:type="band1Horz">
      <w:tblPr/>
      <w:tcPr>
        <w:tcBorders>
          <w:top w:val="single" w:sz="8" w:space="0" w:color="FBB900" w:themeColor="accent1"/>
          <w:left w:val="single" w:sz="8" w:space="0" w:color="FBB900" w:themeColor="accent1"/>
          <w:bottom w:val="single" w:sz="8" w:space="0" w:color="FBB900" w:themeColor="accent1"/>
          <w:right w:val="single" w:sz="8" w:space="0" w:color="FBB900" w:themeColor="accent1"/>
        </w:tcBorders>
      </w:tcPr>
    </w:tblStylePr>
  </w:style>
  <w:style w:type="table" w:styleId="LightList">
    <w:name w:val="Light List"/>
    <w:basedOn w:val="TableNormal"/>
    <w:uiPriority w:val="61"/>
    <w:rsid w:val="00E709F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text1"/>
        <w:left w:val="single" w:sz="8" w:space="0" w:color="FFFFFF" w:themeColor="text1"/>
        <w:bottom w:val="single" w:sz="8" w:space="0" w:color="FFFFFF" w:themeColor="text1"/>
        <w:right w:val="single" w:sz="8" w:space="0" w:color="FFFFFF" w:themeColor="text1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FFFFFF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</w:tcBorders>
      </w:tcPr>
    </w:tblStylePr>
    <w:tblStylePr w:type="band1Horz"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</w:tcBorders>
      </w:tcPr>
    </w:tblStylePr>
  </w:style>
  <w:style w:type="table" w:styleId="LightList-Accent2">
    <w:name w:val="Light List Accent 2"/>
    <w:basedOn w:val="TableNormal"/>
    <w:uiPriority w:val="61"/>
    <w:rsid w:val="00E709FF"/>
    <w:pPr>
      <w:spacing w:after="0" w:line="240" w:lineRule="auto"/>
    </w:pPr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band1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E709FF"/>
    <w:pPr>
      <w:spacing w:before="60" w:after="60" w:line="240" w:lineRule="auto"/>
    </w:pPr>
    <w:rPr>
      <w:rFonts w:asciiTheme="minorHAnsi" w:hAnsiTheme="minorHAnsi"/>
    </w:rPr>
    <w:tblPr>
      <w:tblStyleRowBandSize w:val="1"/>
      <w:tblStyleColBandSize w:val="1"/>
      <w:tblInd w:w="1361" w:type="dxa"/>
      <w:tblBorders>
        <w:insideH w:val="single" w:sz="2" w:space="0" w:color="FDD566" w:themeColor="accent3"/>
      </w:tblBorders>
    </w:tblPr>
    <w:tblStylePr w:type="firstRow">
      <w:pPr>
        <w:wordWrap/>
        <w:spacing w:beforeLines="60" w:before="60" w:beforeAutospacing="0" w:afterLines="60" w:after="60" w:afterAutospacing="0" w:line="240" w:lineRule="auto"/>
        <w:jc w:val="left"/>
      </w:pPr>
      <w:rPr>
        <w:b/>
        <w:bCs/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D4D4D" w:themeFill="accent4"/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single" w:sz="2" w:space="0" w:color="FDD566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2" w:space="0" w:color="FDD566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333" w:themeFill="accen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3">
    <w:name w:val="Light List Accent 3"/>
    <w:basedOn w:val="TableNormal"/>
    <w:uiPriority w:val="61"/>
    <w:rsid w:val="00E709FF"/>
    <w:pPr>
      <w:spacing w:after="0" w:line="240" w:lineRule="auto"/>
    </w:pPr>
    <w:tblPr>
      <w:tblStyleRowBandSize w:val="1"/>
      <w:tblStyleColBandSize w:val="1"/>
      <w:tblBorders>
        <w:top w:val="single" w:sz="8" w:space="0" w:color="FDD566" w:themeColor="accent3"/>
        <w:left w:val="single" w:sz="8" w:space="0" w:color="FDD566" w:themeColor="accent3"/>
        <w:bottom w:val="single" w:sz="8" w:space="0" w:color="FDD566" w:themeColor="accent3"/>
        <w:right w:val="single" w:sz="8" w:space="0" w:color="FDD566" w:themeColor="accent3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FDD56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D566" w:themeColor="accent3"/>
          <w:left w:val="single" w:sz="8" w:space="0" w:color="FDD566" w:themeColor="accent3"/>
          <w:bottom w:val="single" w:sz="8" w:space="0" w:color="FDD566" w:themeColor="accent3"/>
          <w:right w:val="single" w:sz="8" w:space="0" w:color="FDD5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D566" w:themeColor="accent3"/>
          <w:left w:val="single" w:sz="8" w:space="0" w:color="FDD566" w:themeColor="accent3"/>
          <w:bottom w:val="single" w:sz="8" w:space="0" w:color="FDD566" w:themeColor="accent3"/>
          <w:right w:val="single" w:sz="8" w:space="0" w:color="FDD566" w:themeColor="accent3"/>
        </w:tcBorders>
      </w:tcPr>
    </w:tblStylePr>
    <w:tblStylePr w:type="band1Horz">
      <w:tblPr/>
      <w:tcPr>
        <w:tcBorders>
          <w:top w:val="single" w:sz="8" w:space="0" w:color="FDD566" w:themeColor="accent3"/>
          <w:left w:val="single" w:sz="8" w:space="0" w:color="FDD566" w:themeColor="accent3"/>
          <w:bottom w:val="single" w:sz="8" w:space="0" w:color="FDD566" w:themeColor="accent3"/>
          <w:right w:val="single" w:sz="8" w:space="0" w:color="FDD566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E709FF"/>
    <w:pPr>
      <w:spacing w:after="0" w:line="240" w:lineRule="auto"/>
    </w:pPr>
    <w:tblPr>
      <w:tblStyleRowBandSize w:val="1"/>
      <w:tblStyleColBandSize w:val="1"/>
      <w:tblBorders>
        <w:top w:val="single" w:sz="8" w:space="0" w:color="FEC834" w:themeColor="accent5"/>
        <w:left w:val="single" w:sz="8" w:space="0" w:color="FEC834" w:themeColor="accent5"/>
        <w:bottom w:val="single" w:sz="8" w:space="0" w:color="FEC834" w:themeColor="accent5"/>
        <w:right w:val="single" w:sz="8" w:space="0" w:color="FEC834" w:themeColor="accent5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FEC83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834" w:themeColor="accent5"/>
          <w:left w:val="single" w:sz="8" w:space="0" w:color="FEC834" w:themeColor="accent5"/>
          <w:bottom w:val="single" w:sz="8" w:space="0" w:color="FEC834" w:themeColor="accent5"/>
          <w:right w:val="single" w:sz="8" w:space="0" w:color="FEC83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834" w:themeColor="accent5"/>
          <w:left w:val="single" w:sz="8" w:space="0" w:color="FEC834" w:themeColor="accent5"/>
          <w:bottom w:val="single" w:sz="8" w:space="0" w:color="FEC834" w:themeColor="accent5"/>
          <w:right w:val="single" w:sz="8" w:space="0" w:color="FEC834" w:themeColor="accent5"/>
        </w:tcBorders>
      </w:tcPr>
    </w:tblStylePr>
    <w:tblStylePr w:type="band1Horz">
      <w:tblPr/>
      <w:tcPr>
        <w:tcBorders>
          <w:top w:val="single" w:sz="8" w:space="0" w:color="FEC834" w:themeColor="accent5"/>
          <w:left w:val="single" w:sz="8" w:space="0" w:color="FEC834" w:themeColor="accent5"/>
          <w:bottom w:val="single" w:sz="8" w:space="0" w:color="FEC834" w:themeColor="accent5"/>
          <w:right w:val="single" w:sz="8" w:space="0" w:color="FEC834" w:themeColor="accent5"/>
        </w:tcBorders>
      </w:tcPr>
    </w:tblStylePr>
  </w:style>
  <w:style w:type="paragraph" w:customStyle="1" w:styleId="Bullet2">
    <w:name w:val="Bullet 2"/>
    <w:basedOn w:val="Bullet1"/>
    <w:uiPriority w:val="5"/>
    <w:qFormat/>
    <w:rsid w:val="00E709FF"/>
    <w:pPr>
      <w:numPr>
        <w:ilvl w:val="1"/>
      </w:numPr>
    </w:pPr>
  </w:style>
  <w:style w:type="paragraph" w:customStyle="1" w:styleId="Bullet3">
    <w:name w:val="Bullet 3"/>
    <w:basedOn w:val="Bullet2"/>
    <w:uiPriority w:val="5"/>
    <w:rsid w:val="00E709FF"/>
    <w:pPr>
      <w:numPr>
        <w:ilvl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709FF"/>
    <w:rPr>
      <w:rFonts w:asciiTheme="majorHAnsi" w:hAnsiTheme="majorHAnsi" w:cstheme="majorBidi"/>
      <w:bCs/>
      <w:color w:val="FBB900" w:themeColor="accent1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9FF"/>
    <w:rPr>
      <w:rFonts w:asciiTheme="minorHAnsi" w:eastAsiaTheme="majorEastAsia" w:hAnsiTheme="minorHAnsi" w:cstheme="minorHAnsi"/>
      <w:bCs/>
      <w:iCs/>
      <w:color w:val="FBB900" w:themeColor="accent1"/>
      <w:sz w:val="2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9FF"/>
    <w:rPr>
      <w:rFonts w:asciiTheme="minorHAnsi" w:eastAsiaTheme="majorEastAsia" w:hAnsiTheme="minorHAnsi" w:cstheme="minorHAnsi"/>
      <w:bCs/>
      <w:iCs/>
      <w:color w:val="FBB900" w:themeColor="accent1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9FF"/>
    <w:rPr>
      <w:rFonts w:asciiTheme="minorHAnsi" w:eastAsiaTheme="majorEastAsia" w:hAnsiTheme="minorHAnsi" w:cstheme="minorHAnsi"/>
      <w:bCs/>
      <w:color w:val="FBB900" w:themeColor="accent1"/>
      <w:sz w:val="22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9FF"/>
    <w:rPr>
      <w:rFonts w:asciiTheme="minorHAnsi" w:eastAsiaTheme="majorEastAsia" w:hAnsiTheme="minorHAnsi" w:cstheme="minorHAnsi"/>
      <w:bCs/>
      <w:iCs/>
      <w:color w:val="FBB900" w:themeColor="accent1"/>
      <w:sz w:val="22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9FF"/>
    <w:rPr>
      <w:rFonts w:asciiTheme="minorHAnsi" w:eastAsiaTheme="majorEastAsia" w:hAnsiTheme="minorHAnsi" w:cstheme="minorHAnsi"/>
      <w:bCs/>
      <w:iCs/>
      <w:color w:val="FBB900" w:themeColor="accent1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9FF"/>
    <w:rPr>
      <w:rFonts w:asciiTheme="minorHAnsi" w:eastAsiaTheme="majorEastAsia" w:hAnsiTheme="minorHAnsi" w:cstheme="minorHAnsi"/>
      <w:bCs/>
      <w:color w:val="FBB900" w:themeColor="accent1"/>
      <w:sz w:val="22"/>
    </w:rPr>
  </w:style>
  <w:style w:type="numbering" w:customStyle="1" w:styleId="Headings">
    <w:name w:val="Headings"/>
    <w:uiPriority w:val="99"/>
    <w:rsid w:val="00E709FF"/>
    <w:pPr>
      <w:numPr>
        <w:numId w:val="4"/>
      </w:numPr>
    </w:pPr>
  </w:style>
  <w:style w:type="paragraph" w:customStyle="1" w:styleId="Bullet4">
    <w:name w:val="Bullet 4"/>
    <w:basedOn w:val="Bullet3"/>
    <w:uiPriority w:val="5"/>
    <w:rsid w:val="00E709FF"/>
    <w:pPr>
      <w:numPr>
        <w:ilvl w:val="3"/>
      </w:numPr>
    </w:pPr>
  </w:style>
  <w:style w:type="paragraph" w:customStyle="1" w:styleId="Bullet5">
    <w:name w:val="Bullet 5"/>
    <w:basedOn w:val="Bullet4"/>
    <w:uiPriority w:val="2"/>
    <w:semiHidden/>
    <w:qFormat/>
    <w:rsid w:val="00E709FF"/>
    <w:pPr>
      <w:numPr>
        <w:ilvl w:val="4"/>
      </w:numPr>
    </w:pPr>
  </w:style>
  <w:style w:type="table" w:styleId="MediumShading2-Accent3">
    <w:name w:val="Medium Shading 2 Accent 3"/>
    <w:basedOn w:val="TableNormal"/>
    <w:uiPriority w:val="64"/>
    <w:rsid w:val="00E709F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D56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rPr>
        <w:b/>
        <w:bCs/>
        <w:color w:val="00000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D566" w:themeFill="accent3"/>
      </w:tcPr>
    </w:tblStylePr>
    <w:tblStylePr w:type="lastCol">
      <w:rPr>
        <w:b/>
        <w:bCs/>
        <w:color w:val="00000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D56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background1" w:themeFillShade="D8"/>
      </w:tcPr>
    </w:tblStylePr>
    <w:tblStylePr w:type="band1Horz">
      <w:tblPr/>
      <w:tcPr>
        <w:shd w:val="clear" w:color="auto" w:fill="000000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000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umber1">
    <w:name w:val="Number 1"/>
    <w:basedOn w:val="Heading3"/>
    <w:uiPriority w:val="2"/>
    <w:qFormat/>
    <w:rsid w:val="00E709FF"/>
    <w:pPr>
      <w:keepNext w:val="0"/>
      <w:keepLines w:val="0"/>
      <w:numPr>
        <w:numId w:val="5"/>
      </w:numPr>
      <w:tabs>
        <w:tab w:val="left" w:pos="567"/>
      </w:tabs>
      <w:spacing w:before="0"/>
    </w:pPr>
    <w:rPr>
      <w:b/>
      <w:color w:val="auto"/>
      <w:sz w:val="20"/>
    </w:rPr>
  </w:style>
  <w:style w:type="paragraph" w:customStyle="1" w:styleId="Number2">
    <w:name w:val="Number 2"/>
    <w:basedOn w:val="Heading4"/>
    <w:uiPriority w:val="2"/>
    <w:qFormat/>
    <w:rsid w:val="00E709FF"/>
    <w:pPr>
      <w:keepNext w:val="0"/>
      <w:keepLines w:val="0"/>
      <w:numPr>
        <w:ilvl w:val="1"/>
        <w:numId w:val="5"/>
      </w:numPr>
      <w:tabs>
        <w:tab w:val="clear" w:pos="851"/>
        <w:tab w:val="left" w:pos="1361"/>
      </w:tabs>
      <w:spacing w:after="120"/>
    </w:pPr>
    <w:rPr>
      <w:color w:val="auto"/>
      <w:sz w:val="20"/>
    </w:rPr>
  </w:style>
  <w:style w:type="paragraph" w:customStyle="1" w:styleId="Bullet6">
    <w:name w:val="Bullet 6"/>
    <w:basedOn w:val="Bullet5"/>
    <w:uiPriority w:val="2"/>
    <w:semiHidden/>
    <w:qFormat/>
    <w:rsid w:val="00E709FF"/>
    <w:pPr>
      <w:numPr>
        <w:ilvl w:val="5"/>
      </w:numPr>
    </w:pPr>
  </w:style>
  <w:style w:type="paragraph" w:customStyle="1" w:styleId="Number3">
    <w:name w:val="Number 3"/>
    <w:basedOn w:val="Heading5"/>
    <w:uiPriority w:val="2"/>
    <w:rsid w:val="00E709FF"/>
    <w:pPr>
      <w:numPr>
        <w:numId w:val="5"/>
      </w:numPr>
      <w:tabs>
        <w:tab w:val="clear" w:pos="851"/>
        <w:tab w:val="left" w:pos="1361"/>
      </w:tabs>
      <w:spacing w:before="0" w:after="120"/>
      <w:outlineLvl w:val="9"/>
    </w:pPr>
    <w:rPr>
      <w:color w:val="auto"/>
      <w:sz w:val="20"/>
    </w:rPr>
  </w:style>
  <w:style w:type="paragraph" w:customStyle="1" w:styleId="Number4">
    <w:name w:val="Number 4"/>
    <w:basedOn w:val="Number3"/>
    <w:uiPriority w:val="2"/>
    <w:rsid w:val="00E709FF"/>
    <w:pPr>
      <w:numPr>
        <w:ilvl w:val="3"/>
      </w:numPr>
    </w:pPr>
  </w:style>
  <w:style w:type="paragraph" w:customStyle="1" w:styleId="Number5">
    <w:name w:val="Number 5"/>
    <w:basedOn w:val="Number4"/>
    <w:uiPriority w:val="2"/>
    <w:rsid w:val="00E709FF"/>
    <w:pPr>
      <w:numPr>
        <w:ilvl w:val="4"/>
      </w:numPr>
    </w:pPr>
  </w:style>
  <w:style w:type="paragraph" w:styleId="NormalIndent">
    <w:name w:val="Normal Indent"/>
    <w:basedOn w:val="Normal"/>
    <w:semiHidden/>
    <w:qFormat/>
    <w:rsid w:val="00E709FF"/>
    <w:pPr>
      <w:tabs>
        <w:tab w:val="left" w:pos="567"/>
      </w:tabs>
      <w:ind w:left="567"/>
    </w:pPr>
  </w:style>
  <w:style w:type="paragraph" w:styleId="CommentText">
    <w:name w:val="annotation text"/>
    <w:basedOn w:val="Normal"/>
    <w:next w:val="Normal"/>
    <w:link w:val="CommentTextChar"/>
    <w:uiPriority w:val="99"/>
    <w:semiHidden/>
    <w:rsid w:val="00E709FF"/>
    <w:pPr>
      <w:spacing w:after="360"/>
    </w:pPr>
    <w:rPr>
      <w:sz w:val="3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09FF"/>
    <w:rPr>
      <w:rFonts w:asciiTheme="minorHAnsi" w:hAnsiTheme="minorHAnsi"/>
      <w:color w:val="000000" w:themeColor="background1"/>
      <w:sz w:val="36"/>
    </w:rPr>
  </w:style>
  <w:style w:type="paragraph" w:styleId="TOC1">
    <w:name w:val="toc 1"/>
    <w:next w:val="Normal"/>
    <w:autoRedefine/>
    <w:uiPriority w:val="39"/>
    <w:rsid w:val="00E709FF"/>
    <w:pPr>
      <w:pBdr>
        <w:top w:val="single" w:sz="4" w:space="10" w:color="FBB900" w:themeColor="accent1"/>
      </w:pBdr>
      <w:tabs>
        <w:tab w:val="right" w:pos="10509"/>
      </w:tabs>
      <w:spacing w:after="0"/>
      <w:ind w:left="5670"/>
    </w:pPr>
    <w:rPr>
      <w:rFonts w:asciiTheme="minorHAnsi" w:hAnsiTheme="minorHAnsi"/>
      <w:b/>
      <w:bCs/>
      <w:noProof/>
      <w:color w:val="000000" w:themeColor="background1"/>
      <w:sz w:val="32"/>
    </w:rPr>
  </w:style>
  <w:style w:type="paragraph" w:styleId="TOC2">
    <w:name w:val="toc 2"/>
    <w:basedOn w:val="Normal"/>
    <w:next w:val="Normal"/>
    <w:autoRedefine/>
    <w:uiPriority w:val="39"/>
    <w:rsid w:val="00E709FF"/>
    <w:pPr>
      <w:tabs>
        <w:tab w:val="left" w:pos="1361"/>
        <w:tab w:val="right" w:pos="10490"/>
      </w:tabs>
      <w:spacing w:after="360"/>
      <w:ind w:left="5670"/>
      <w:contextualSpacing/>
    </w:pPr>
    <w:rPr>
      <w:bCs/>
      <w:noProof/>
      <w:sz w:val="32"/>
    </w:rPr>
  </w:style>
  <w:style w:type="paragraph" w:styleId="TOC3">
    <w:name w:val="toc 3"/>
    <w:basedOn w:val="TOC2"/>
    <w:next w:val="Normal"/>
    <w:autoRedefine/>
    <w:uiPriority w:val="39"/>
    <w:rsid w:val="00E709FF"/>
  </w:style>
  <w:style w:type="paragraph" w:styleId="TOCHeading">
    <w:name w:val="TOC Heading"/>
    <w:basedOn w:val="Heading1"/>
    <w:next w:val="Normal"/>
    <w:uiPriority w:val="39"/>
    <w:semiHidden/>
    <w:rsid w:val="00E709FF"/>
    <w:pPr>
      <w:spacing w:after="360" w:line="288" w:lineRule="auto"/>
      <w:outlineLvl w:val="9"/>
    </w:pPr>
    <w:rPr>
      <w:b w:val="0"/>
      <w:caps/>
      <w:sz w:val="28"/>
      <w:szCs w:val="28"/>
      <w:lang w:val="en-US" w:eastAsia="ja-JP"/>
    </w:rPr>
  </w:style>
  <w:style w:type="paragraph" w:styleId="TOC4">
    <w:name w:val="toc 4"/>
    <w:basedOn w:val="TOC1"/>
    <w:next w:val="Normal"/>
    <w:autoRedefine/>
    <w:uiPriority w:val="39"/>
    <w:semiHidden/>
    <w:rsid w:val="00E709FF"/>
    <w:pPr>
      <w:tabs>
        <w:tab w:val="left" w:pos="14175"/>
      </w:tabs>
    </w:pPr>
  </w:style>
  <w:style w:type="paragraph" w:styleId="TOC5">
    <w:name w:val="toc 5"/>
    <w:basedOn w:val="TOC2"/>
    <w:next w:val="Normal"/>
    <w:autoRedefine/>
    <w:uiPriority w:val="39"/>
    <w:semiHidden/>
    <w:rsid w:val="00E709FF"/>
    <w:pPr>
      <w:tabs>
        <w:tab w:val="clear" w:pos="1361"/>
        <w:tab w:val="left" w:pos="14175"/>
      </w:tabs>
    </w:pPr>
  </w:style>
  <w:style w:type="paragraph" w:styleId="TOC6">
    <w:name w:val="toc 6"/>
    <w:basedOn w:val="Normal"/>
    <w:next w:val="Normal"/>
    <w:autoRedefine/>
    <w:uiPriority w:val="39"/>
    <w:semiHidden/>
    <w:rsid w:val="00E709FF"/>
    <w:pPr>
      <w:spacing w:after="0"/>
      <w:ind w:left="800"/>
    </w:pPr>
  </w:style>
  <w:style w:type="paragraph" w:styleId="TOC7">
    <w:name w:val="toc 7"/>
    <w:basedOn w:val="Normal"/>
    <w:next w:val="Normal"/>
    <w:autoRedefine/>
    <w:uiPriority w:val="39"/>
    <w:semiHidden/>
    <w:rsid w:val="00E709FF"/>
    <w:pPr>
      <w:spacing w:after="0"/>
      <w:ind w:left="1000"/>
    </w:pPr>
  </w:style>
  <w:style w:type="paragraph" w:styleId="TOC8">
    <w:name w:val="toc 8"/>
    <w:basedOn w:val="Normal"/>
    <w:next w:val="Normal"/>
    <w:autoRedefine/>
    <w:uiPriority w:val="39"/>
    <w:semiHidden/>
    <w:rsid w:val="00E709FF"/>
    <w:pPr>
      <w:spacing w:after="0"/>
      <w:ind w:left="1200"/>
    </w:pPr>
  </w:style>
  <w:style w:type="paragraph" w:styleId="TOC9">
    <w:name w:val="toc 9"/>
    <w:basedOn w:val="Normal"/>
    <w:next w:val="Normal"/>
    <w:autoRedefine/>
    <w:uiPriority w:val="39"/>
    <w:semiHidden/>
    <w:rsid w:val="00E709FF"/>
    <w:pPr>
      <w:spacing w:after="0"/>
      <w:ind w:left="1400"/>
    </w:pPr>
  </w:style>
  <w:style w:type="table" w:styleId="TableGrid">
    <w:name w:val="Table Grid"/>
    <w:basedOn w:val="TableNormal"/>
    <w:uiPriority w:val="59"/>
    <w:rsid w:val="00E70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visible">
    <w:name w:val="invisible"/>
    <w:basedOn w:val="TableNormal"/>
    <w:uiPriority w:val="99"/>
    <w:rsid w:val="00E709FF"/>
    <w:pPr>
      <w:spacing w:after="240" w:line="240" w:lineRule="auto"/>
    </w:pPr>
    <w:rPr>
      <w:rFonts w:asciiTheme="minorHAnsi" w:hAnsiTheme="minorHAnsi"/>
    </w:rPr>
    <w:tblPr>
      <w:tblStyleRowBandSize w:val="1"/>
      <w:tblStyleColBandSize w:val="1"/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Theme="minorHAnsi" w:hAnsiTheme="minorHAnsi"/>
      </w:rPr>
    </w:tblStylePr>
    <w:tblStylePr w:type="lastRow">
      <w:rPr>
        <w:rFonts w:asciiTheme="minorHAnsi" w:hAnsiTheme="minorHAnsi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</w:rPr>
    </w:tblStylePr>
    <w:tblStylePr w:type="band2Horz">
      <w:rPr>
        <w:rFonts w:asciiTheme="minorHAnsi" w:hAnsiTheme="minorHAnsi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709F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9FF"/>
    <w:rPr>
      <w:rFonts w:ascii="Tahoma" w:hAnsi="Tahoma" w:cs="Tahoma"/>
      <w:color w:val="000000" w:themeColor="background1"/>
      <w:sz w:val="16"/>
      <w:szCs w:val="16"/>
    </w:rPr>
  </w:style>
  <w:style w:type="paragraph" w:customStyle="1" w:styleId="Frontcovertitle">
    <w:name w:val="Front cover title"/>
    <w:basedOn w:val="Normal"/>
    <w:uiPriority w:val="3"/>
    <w:semiHidden/>
    <w:rsid w:val="00E709FF"/>
    <w:pPr>
      <w:pBdr>
        <w:bottom w:val="single" w:sz="48" w:space="4" w:color="F0F0F0" w:themeColor="text2"/>
      </w:pBdr>
      <w:spacing w:after="0" w:line="216" w:lineRule="auto"/>
      <w:ind w:right="-58"/>
    </w:pPr>
    <w:rPr>
      <w:rFonts w:asciiTheme="majorHAnsi" w:hAnsiTheme="majorHAnsi"/>
      <w:b/>
      <w:caps/>
      <w:color w:val="F0F0F0" w:themeColor="text2"/>
      <w:sz w:val="60"/>
    </w:rPr>
  </w:style>
  <w:style w:type="paragraph" w:customStyle="1" w:styleId="Alpha1">
    <w:name w:val="Alpha 1"/>
    <w:basedOn w:val="NormalIndent"/>
    <w:uiPriority w:val="3"/>
    <w:semiHidden/>
    <w:rsid w:val="007743EF"/>
    <w:pPr>
      <w:numPr>
        <w:numId w:val="1"/>
      </w:numPr>
    </w:pPr>
  </w:style>
  <w:style w:type="paragraph" w:customStyle="1" w:styleId="Appendices">
    <w:name w:val="Appendices"/>
    <w:basedOn w:val="Frontcovertitle"/>
    <w:uiPriority w:val="5"/>
    <w:semiHidden/>
    <w:rsid w:val="00E709FF"/>
  </w:style>
  <w:style w:type="paragraph" w:customStyle="1" w:styleId="Appendixtitle">
    <w:name w:val="Appendix title"/>
    <w:basedOn w:val="Heading1"/>
    <w:next w:val="Normal"/>
    <w:uiPriority w:val="5"/>
    <w:semiHidden/>
    <w:rsid w:val="00E709FF"/>
    <w:pPr>
      <w:pBdr>
        <w:bottom w:val="single" w:sz="48" w:space="4" w:color="F0F0F0" w:themeColor="text2"/>
      </w:pBdr>
    </w:pPr>
    <w:rPr>
      <w:caps/>
    </w:rPr>
  </w:style>
  <w:style w:type="paragraph" w:customStyle="1" w:styleId="Appendixsection">
    <w:name w:val="Appendix section"/>
    <w:basedOn w:val="Heading1"/>
    <w:next w:val="Appendixtitle"/>
    <w:uiPriority w:val="5"/>
    <w:semiHidden/>
    <w:rsid w:val="00E709FF"/>
    <w:pPr>
      <w:pageBreakBefore/>
      <w:spacing w:after="0"/>
    </w:pPr>
    <w:rPr>
      <w:caps/>
      <w:color w:val="FDD566" w:themeColor="accent3"/>
    </w:rPr>
  </w:style>
  <w:style w:type="paragraph" w:customStyle="1" w:styleId="Bullet7">
    <w:name w:val="Bullet 7"/>
    <w:basedOn w:val="Bullet6"/>
    <w:uiPriority w:val="2"/>
    <w:semiHidden/>
    <w:qFormat/>
    <w:rsid w:val="00E709FF"/>
    <w:pPr>
      <w:numPr>
        <w:ilvl w:val="6"/>
      </w:numPr>
    </w:pPr>
  </w:style>
  <w:style w:type="paragraph" w:customStyle="1" w:styleId="Bullet8">
    <w:name w:val="Bullet 8"/>
    <w:basedOn w:val="Bullet7"/>
    <w:uiPriority w:val="2"/>
    <w:semiHidden/>
    <w:qFormat/>
    <w:rsid w:val="00E709FF"/>
    <w:pPr>
      <w:numPr>
        <w:ilvl w:val="7"/>
      </w:numPr>
    </w:pPr>
  </w:style>
  <w:style w:type="paragraph" w:customStyle="1" w:styleId="Hidden">
    <w:name w:val="Hidden"/>
    <w:basedOn w:val="Normal"/>
    <w:semiHidden/>
    <w:rsid w:val="00E709FF"/>
    <w:pPr>
      <w:spacing w:after="0"/>
    </w:pPr>
    <w:rPr>
      <w:rFonts w:asciiTheme="majorHAnsi" w:hAnsiTheme="majorHAnsi"/>
      <w:b/>
      <w:bCs/>
      <w:noProof/>
      <w:vanish/>
      <w:color w:val="FF0000"/>
      <w:szCs w:val="24"/>
    </w:rPr>
  </w:style>
  <w:style w:type="character" w:styleId="Hyperlink">
    <w:name w:val="Hyperlink"/>
    <w:basedOn w:val="DefaultParagraphFont"/>
    <w:uiPriority w:val="99"/>
    <w:semiHidden/>
    <w:rsid w:val="00E709FF"/>
    <w:rPr>
      <w:color w:val="009CB1"/>
      <w:u w:val="single"/>
    </w:rPr>
  </w:style>
  <w:style w:type="paragraph" w:styleId="Quote">
    <w:name w:val="Quote"/>
    <w:basedOn w:val="Normal"/>
    <w:next w:val="Normal"/>
    <w:link w:val="QuoteChar"/>
    <w:uiPriority w:val="29"/>
    <w:semiHidden/>
    <w:rsid w:val="00E709F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709FF"/>
    <w:rPr>
      <w:rFonts w:asciiTheme="minorHAnsi" w:hAnsiTheme="minorHAnsi"/>
      <w:i/>
      <w:iCs/>
      <w:color w:val="000000" w:themeColor="background1"/>
    </w:rPr>
  </w:style>
  <w:style w:type="table" w:styleId="GridTable1Light">
    <w:name w:val="Grid Table 1 Light"/>
    <w:basedOn w:val="TableNormal"/>
    <w:uiPriority w:val="46"/>
    <w:rsid w:val="007C49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 w:themeTint="66"/>
        <w:left w:val="single" w:sz="4" w:space="0" w:color="FFFFFF" w:themeColor="text1" w:themeTint="66"/>
        <w:bottom w:val="single" w:sz="4" w:space="0" w:color="FFFFFF" w:themeColor="text1" w:themeTint="66"/>
        <w:right w:val="single" w:sz="4" w:space="0" w:color="FFFFFF" w:themeColor="text1" w:themeTint="66"/>
        <w:insideH w:val="single" w:sz="4" w:space="0" w:color="FFFFFF" w:themeColor="text1" w:themeTint="66"/>
        <w:insideV w:val="single" w:sz="4" w:space="0" w:color="FFFF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Bidwells">
    <w:name w:val="Bidwells"/>
    <w:basedOn w:val="TableNormal"/>
    <w:uiPriority w:val="99"/>
    <w:rsid w:val="00973DE2"/>
    <w:pPr>
      <w:spacing w:before="60" w:after="60"/>
    </w:pPr>
    <w:rPr>
      <w:rFonts w:asciiTheme="minorHAnsi" w:hAnsiTheme="minorHAnsi"/>
    </w:rPr>
    <w:tblPr>
      <w:tblStyleRowBandSize w:val="1"/>
      <w:tblBorders>
        <w:left w:val="single" w:sz="2" w:space="0" w:color="F0F0F0" w:themeColor="text2"/>
        <w:bottom w:val="single" w:sz="4" w:space="0" w:color="F0F0F0" w:themeColor="text2"/>
        <w:right w:val="single" w:sz="2" w:space="0" w:color="F0F0F0" w:themeColor="text2"/>
        <w:insideH w:val="single" w:sz="2" w:space="0" w:color="F0F0F0" w:themeColor="text2"/>
        <w:insideV w:val="single" w:sz="2" w:space="0" w:color="F0F0F0" w:themeColor="text2"/>
      </w:tblBorders>
    </w:tblPr>
    <w:tblStylePr w:type="firstRow">
      <w:pPr>
        <w:jc w:val="left"/>
      </w:pPr>
      <w:rPr>
        <w:b/>
        <w:caps/>
        <w:smallCaps w:val="0"/>
        <w:strike w:val="0"/>
        <w:dstrike w:val="0"/>
        <w:vanish w:val="0"/>
        <w:color w:val="333333" w:themeColor="accent2"/>
        <w:vertAlign w:val="baseline"/>
      </w:rPr>
      <w:tblPr/>
      <w:tcPr>
        <w:shd w:val="clear" w:color="auto" w:fill="F0F0F0" w:themeFill="text2"/>
        <w:vAlign w:val="bottom"/>
      </w:tcPr>
    </w:tblStylePr>
    <w:tblStylePr w:type="lastRow">
      <w:rPr>
        <w:b/>
        <w:caps/>
        <w:smallCaps w:val="0"/>
        <w:strike w:val="0"/>
        <w:dstrike w:val="0"/>
        <w:vanish w:val="0"/>
        <w:color w:val="F0F0F0" w:themeColor="text2"/>
        <w:vertAlign w:val="baseline"/>
      </w:rPr>
      <w:tblPr/>
      <w:tcPr>
        <w:shd w:val="clear" w:color="auto" w:fill="333333" w:themeFill="accent2"/>
      </w:tcPr>
    </w:tblStylePr>
    <w:tblStylePr w:type="firstCol">
      <w:rPr>
        <w:b/>
      </w:rPr>
    </w:tblStylePr>
    <w:tblStylePr w:type="band1Horz">
      <w:tblPr/>
      <w:tcPr>
        <w:shd w:val="clear" w:color="auto" w:fill="4D4D4D" w:themeFill="background2"/>
      </w:tcPr>
    </w:tblStylePr>
  </w:style>
  <w:style w:type="table" w:customStyle="1" w:styleId="Bidwellsindented">
    <w:name w:val="Bidwells indented"/>
    <w:basedOn w:val="Bidwells"/>
    <w:uiPriority w:val="99"/>
    <w:rsid w:val="00973DE2"/>
    <w:tblPr>
      <w:tblInd w:w="680" w:type="dxa"/>
    </w:tblPr>
    <w:tblStylePr w:type="firstRow">
      <w:pPr>
        <w:jc w:val="left"/>
      </w:pPr>
      <w:rPr>
        <w:b/>
        <w:caps/>
        <w:smallCaps w:val="0"/>
        <w:strike w:val="0"/>
        <w:dstrike w:val="0"/>
        <w:vanish w:val="0"/>
        <w:color w:val="333333" w:themeColor="accent2"/>
        <w:vertAlign w:val="baseline"/>
      </w:rPr>
      <w:tblPr/>
      <w:tcPr>
        <w:shd w:val="clear" w:color="auto" w:fill="F0F0F0" w:themeFill="text2"/>
        <w:vAlign w:val="bottom"/>
      </w:tcPr>
    </w:tblStylePr>
    <w:tblStylePr w:type="lastRow">
      <w:rPr>
        <w:b/>
        <w:caps/>
        <w:smallCaps w:val="0"/>
        <w:strike w:val="0"/>
        <w:dstrike w:val="0"/>
        <w:vanish w:val="0"/>
        <w:color w:val="F0F0F0" w:themeColor="text2"/>
        <w:vertAlign w:val="baseline"/>
      </w:rPr>
      <w:tblPr/>
      <w:tcPr>
        <w:shd w:val="clear" w:color="auto" w:fill="333333" w:themeFill="accent2"/>
      </w:tcPr>
    </w:tblStylePr>
    <w:tblStylePr w:type="firstCol">
      <w:rPr>
        <w:b/>
      </w:rPr>
    </w:tblStylePr>
    <w:tblStylePr w:type="band1Horz">
      <w:tblPr/>
      <w:tcPr>
        <w:shd w:val="clear" w:color="auto" w:fill="4D4D4D" w:themeFill="background2"/>
      </w:tcPr>
    </w:tblStylePr>
  </w:style>
  <w:style w:type="paragraph" w:customStyle="1" w:styleId="UnderlinedText">
    <w:name w:val="Underlined Text"/>
    <w:basedOn w:val="Normal"/>
    <w:uiPriority w:val="4"/>
    <w:qFormat/>
    <w:rsid w:val="00E709FF"/>
    <w:pPr>
      <w:pBdr>
        <w:bottom w:val="single" w:sz="6" w:space="3" w:color="auto"/>
      </w:pBdr>
    </w:pPr>
  </w:style>
  <w:style w:type="paragraph" w:customStyle="1" w:styleId="Spacedtext">
    <w:name w:val="Spaced text"/>
    <w:basedOn w:val="Normal"/>
    <w:uiPriority w:val="4"/>
    <w:qFormat/>
    <w:rsid w:val="00E709FF"/>
    <w:pPr>
      <w:spacing w:before="240" w:after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E709F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9FF"/>
    <w:pPr>
      <w:spacing w:after="8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9FF"/>
    <w:rPr>
      <w:rFonts w:asciiTheme="minorHAnsi" w:hAnsiTheme="minorHAnsi"/>
      <w:b/>
      <w:bCs/>
      <w:color w:val="000000" w:themeColor="background1"/>
      <w:sz w:val="36"/>
    </w:rPr>
  </w:style>
  <w:style w:type="paragraph" w:customStyle="1" w:styleId="CaptionText">
    <w:name w:val="Caption Text"/>
    <w:basedOn w:val="Normal"/>
    <w:next w:val="Normal"/>
    <w:rsid w:val="00E709FF"/>
    <w:rPr>
      <w:sz w:val="16"/>
    </w:rPr>
  </w:style>
  <w:style w:type="paragraph" w:customStyle="1" w:styleId="CaptionTitle">
    <w:name w:val="Caption Title"/>
    <w:basedOn w:val="CaptionText"/>
    <w:rsid w:val="00E709FF"/>
    <w:rPr>
      <w:b/>
    </w:rPr>
  </w:style>
  <w:style w:type="table" w:styleId="ListTable4-Accent1">
    <w:name w:val="List Table 4 Accent 1"/>
    <w:basedOn w:val="TableNormal"/>
    <w:uiPriority w:val="49"/>
    <w:rsid w:val="00E709FF"/>
    <w:pPr>
      <w:spacing w:after="0" w:line="240" w:lineRule="auto"/>
    </w:pPr>
    <w:tblPr>
      <w:tblStyleRowBandSize w:val="1"/>
      <w:tblStyleColBandSize w:val="1"/>
      <w:tblBorders>
        <w:top w:val="single" w:sz="4" w:space="0" w:color="FFD563" w:themeColor="accent1" w:themeTint="99"/>
        <w:left w:val="single" w:sz="4" w:space="0" w:color="FFD563" w:themeColor="accent1" w:themeTint="99"/>
        <w:bottom w:val="single" w:sz="4" w:space="0" w:color="FFD563" w:themeColor="accent1" w:themeTint="99"/>
        <w:right w:val="single" w:sz="4" w:space="0" w:color="FFD563" w:themeColor="accent1" w:themeTint="99"/>
        <w:insideH w:val="single" w:sz="4" w:space="0" w:color="FFD563" w:themeColor="accent1" w:themeTint="99"/>
      </w:tblBorders>
    </w:tblPr>
    <w:tblStylePr w:type="firstRow">
      <w:rPr>
        <w:b/>
        <w:bCs/>
        <w:color w:val="000000" w:themeColor="background1"/>
      </w:rPr>
      <w:tblPr/>
      <w:tcPr>
        <w:tcBorders>
          <w:top w:val="single" w:sz="4" w:space="0" w:color="FBB900" w:themeColor="accent1"/>
          <w:left w:val="single" w:sz="4" w:space="0" w:color="FBB900" w:themeColor="accent1"/>
          <w:bottom w:val="single" w:sz="4" w:space="0" w:color="FBB900" w:themeColor="accent1"/>
          <w:right w:val="single" w:sz="4" w:space="0" w:color="FBB900" w:themeColor="accent1"/>
          <w:insideH w:val="nil"/>
        </w:tcBorders>
        <w:shd w:val="clear" w:color="auto" w:fill="FBB9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56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B" w:themeFill="accent1" w:themeFillTint="33"/>
      </w:tcPr>
    </w:tblStylePr>
    <w:tblStylePr w:type="band1Horz">
      <w:tblPr/>
      <w:tcPr>
        <w:shd w:val="clear" w:color="auto" w:fill="FFF1CB" w:themeFill="accent1" w:themeFillTint="33"/>
      </w:tcPr>
    </w:tblStylePr>
  </w:style>
  <w:style w:type="paragraph" w:customStyle="1" w:styleId="Pull-outText">
    <w:name w:val="Pull-out Text"/>
    <w:basedOn w:val="CaptionText"/>
    <w:uiPriority w:val="5"/>
    <w:qFormat/>
    <w:rsid w:val="00E709FF"/>
    <w:pPr>
      <w:spacing w:before="480" w:after="480"/>
      <w:ind w:right="3402"/>
    </w:pPr>
    <w:rPr>
      <w:color w:val="FBB900" w:themeColor="accent1"/>
      <w:sz w:val="44"/>
    </w:rPr>
  </w:style>
  <w:style w:type="paragraph" w:customStyle="1" w:styleId="QuoteText">
    <w:name w:val="Quote Text"/>
    <w:uiPriority w:val="4"/>
    <w:qFormat/>
    <w:rsid w:val="00E709FF"/>
    <w:pPr>
      <w:spacing w:after="120"/>
    </w:pPr>
    <w:rPr>
      <w:rFonts w:asciiTheme="minorHAnsi" w:hAnsiTheme="minorHAnsi"/>
      <w:color w:val="FBB900" w:themeColor="accent1"/>
      <w:sz w:val="26"/>
    </w:rPr>
  </w:style>
  <w:style w:type="paragraph" w:customStyle="1" w:styleId="Sub-title">
    <w:name w:val="Sub-title"/>
    <w:next w:val="Text"/>
    <w:uiPriority w:val="1"/>
    <w:qFormat/>
    <w:rsid w:val="00E709FF"/>
    <w:pPr>
      <w:keepNext/>
      <w:keepLines/>
      <w:spacing w:after="0"/>
    </w:pPr>
    <w:rPr>
      <w:rFonts w:asciiTheme="minorHAnsi" w:hAnsiTheme="minorHAnsi"/>
      <w:b/>
      <w:color w:val="000000" w:themeColor="background1"/>
    </w:rPr>
  </w:style>
  <w:style w:type="paragraph" w:customStyle="1" w:styleId="Text">
    <w:name w:val="Text"/>
    <w:qFormat/>
    <w:rsid w:val="00E709FF"/>
    <w:pPr>
      <w:spacing w:after="80"/>
    </w:pPr>
    <w:rPr>
      <w:rFonts w:asciiTheme="minorHAnsi" w:hAnsiTheme="minorHAnsi"/>
      <w:color w:val="000000" w:themeColor="background1"/>
    </w:rPr>
  </w:style>
  <w:style w:type="paragraph" w:customStyle="1" w:styleId="CaseStudyHeading">
    <w:name w:val="Case Study Heading"/>
    <w:basedOn w:val="Heading1"/>
    <w:qFormat/>
    <w:rsid w:val="00E709FF"/>
    <w:pPr>
      <w:spacing w:after="120"/>
    </w:pPr>
    <w:rPr>
      <w:b w:val="0"/>
      <w:bCs w:val="0"/>
    </w:rPr>
  </w:style>
  <w:style w:type="paragraph" w:customStyle="1" w:styleId="CaseStudyText">
    <w:name w:val="Case Study Text"/>
    <w:basedOn w:val="Text"/>
    <w:qFormat/>
    <w:rsid w:val="00E709FF"/>
    <w:pPr>
      <w:spacing w:after="240"/>
    </w:pPr>
    <w:rPr>
      <w:noProof/>
    </w:rPr>
  </w:style>
  <w:style w:type="paragraph" w:customStyle="1" w:styleId="CaseStudyTitle">
    <w:name w:val="Case Study Title"/>
    <w:basedOn w:val="Sub-title"/>
    <w:qFormat/>
    <w:rsid w:val="00E709FF"/>
    <w:pPr>
      <w:spacing w:before="240"/>
    </w:pPr>
    <w:rPr>
      <w:noProof/>
    </w:rPr>
  </w:style>
  <w:style w:type="paragraph" w:customStyle="1" w:styleId="CloseBullets">
    <w:name w:val="Close Bullets"/>
    <w:basedOn w:val="Bullet1"/>
    <w:qFormat/>
    <w:rsid w:val="00E709FF"/>
    <w:pPr>
      <w:numPr>
        <w:numId w:val="3"/>
      </w:numPr>
      <w:spacing w:after="0"/>
    </w:pPr>
    <w:rPr>
      <w:noProof/>
    </w:rPr>
  </w:style>
  <w:style w:type="paragraph" w:customStyle="1" w:styleId="CVBold">
    <w:name w:val="CV Bold"/>
    <w:qFormat/>
    <w:rsid w:val="00E709FF"/>
    <w:pPr>
      <w:spacing w:after="360" w:line="240" w:lineRule="auto"/>
    </w:pPr>
    <w:rPr>
      <w:rFonts w:asciiTheme="minorHAnsi" w:hAnsiTheme="minorHAnsi" w:cs="HelveticaNeueLTStd-Md"/>
      <w:b/>
      <w:color w:val="000000" w:themeColor="background1"/>
      <w:sz w:val="24"/>
      <w:szCs w:val="56"/>
    </w:rPr>
  </w:style>
  <w:style w:type="paragraph" w:customStyle="1" w:styleId="ServiceSubtitle">
    <w:name w:val="Service Subtitle"/>
    <w:qFormat/>
    <w:rsid w:val="00E709FF"/>
    <w:rPr>
      <w:rFonts w:asciiTheme="minorHAnsi" w:hAnsiTheme="minorHAnsi"/>
      <w:b/>
      <w:caps/>
      <w:color w:val="000000" w:themeColor="background1"/>
      <w:spacing w:val="14"/>
      <w:sz w:val="16"/>
    </w:rPr>
  </w:style>
  <w:style w:type="paragraph" w:customStyle="1" w:styleId="DirectorName">
    <w:name w:val="Director Name"/>
    <w:basedOn w:val="ServiceSubtitle"/>
    <w:qFormat/>
    <w:rsid w:val="00E709FF"/>
    <w:pPr>
      <w:spacing w:after="80" w:line="240" w:lineRule="auto"/>
    </w:pPr>
  </w:style>
  <w:style w:type="paragraph" w:customStyle="1" w:styleId="DirectorTitle">
    <w:name w:val="Director Title"/>
    <w:basedOn w:val="ServiceSubtitle"/>
    <w:qFormat/>
    <w:rsid w:val="00E709FF"/>
    <w:pPr>
      <w:spacing w:after="0" w:line="240" w:lineRule="auto"/>
    </w:pPr>
    <w:rPr>
      <w:b w:val="0"/>
    </w:rPr>
  </w:style>
  <w:style w:type="table" w:customStyle="1" w:styleId="GleedsTable">
    <w:name w:val="Gleeds Table"/>
    <w:basedOn w:val="TableNormal"/>
    <w:uiPriority w:val="99"/>
    <w:rsid w:val="00E709FF"/>
    <w:pPr>
      <w:spacing w:before="80" w:after="80" w:line="240" w:lineRule="auto"/>
    </w:pPr>
    <w:rPr>
      <w:rFonts w:asciiTheme="minorHAnsi" w:hAnsiTheme="minorHAnsi"/>
      <w:color w:val="auto"/>
    </w:rPr>
    <w:tblPr>
      <w:tblStyleColBandSize w:val="1"/>
      <w:tblBorders>
        <w:insideH w:val="single" w:sz="4" w:space="0" w:color="FBB900" w:themeColor="accent1"/>
      </w:tblBorders>
    </w:tblPr>
    <w:tblStylePr w:type="firstRow">
      <w:rPr>
        <w:rFonts w:asciiTheme="majorHAnsi" w:hAnsiTheme="majorHAnsi"/>
        <w:b/>
      </w:rPr>
    </w:tblStylePr>
    <w:tblStylePr w:type="band1Vert">
      <w:tblPr/>
      <w:tcPr>
        <w:shd w:val="clear" w:color="auto" w:fill="FFE39A" w:themeFill="accent6"/>
      </w:tcPr>
    </w:tblStylePr>
  </w:style>
  <w:style w:type="table" w:customStyle="1" w:styleId="GleedsTable2">
    <w:name w:val="Gleeds Table 2"/>
    <w:basedOn w:val="TableNormal"/>
    <w:uiPriority w:val="99"/>
    <w:rsid w:val="00E709FF"/>
    <w:pPr>
      <w:spacing w:before="80" w:after="8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Theme="majorHAnsi" w:hAnsiTheme="majorHAnsi"/>
        <w:b/>
        <w:color w:val="FFFFFF" w:themeColor="text1"/>
      </w:rPr>
      <w:tblPr/>
      <w:tcPr>
        <w:shd w:val="clear" w:color="auto" w:fill="FBB900" w:themeFill="accent1"/>
      </w:tcPr>
    </w:tblStylePr>
  </w:style>
  <w:style w:type="table" w:customStyle="1" w:styleId="GleedsTable3">
    <w:name w:val="Gleeds Table 3"/>
    <w:basedOn w:val="TableNormal"/>
    <w:uiPriority w:val="99"/>
    <w:rsid w:val="00E709FF"/>
    <w:pPr>
      <w:spacing w:before="80" w:after="8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F0F0F0" w:themeFill="text2"/>
      </w:tcPr>
    </w:tblStylePr>
  </w:style>
  <w:style w:type="paragraph" w:customStyle="1" w:styleId="Number6">
    <w:name w:val="Number 6"/>
    <w:basedOn w:val="Number5"/>
    <w:uiPriority w:val="2"/>
    <w:semiHidden/>
    <w:rsid w:val="00E709FF"/>
    <w:pPr>
      <w:numPr>
        <w:ilvl w:val="5"/>
      </w:numPr>
    </w:pPr>
  </w:style>
  <w:style w:type="paragraph" w:customStyle="1" w:styleId="Number7">
    <w:name w:val="Number 7"/>
    <w:basedOn w:val="Number6"/>
    <w:uiPriority w:val="2"/>
    <w:semiHidden/>
    <w:rsid w:val="00E709FF"/>
    <w:pPr>
      <w:numPr>
        <w:ilvl w:val="6"/>
      </w:numPr>
    </w:pPr>
  </w:style>
  <w:style w:type="paragraph" w:customStyle="1" w:styleId="Number8">
    <w:name w:val="Number 8"/>
    <w:basedOn w:val="Number7"/>
    <w:uiPriority w:val="2"/>
    <w:semiHidden/>
    <w:rsid w:val="00E709FF"/>
    <w:pPr>
      <w:numPr>
        <w:ilvl w:val="7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09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856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3690">
              <w:marLeft w:val="3"/>
              <w:marRight w:val="3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6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Wilkinson\AppData\Roaming\Microsoft\Templates\Header%20Only.dotx" TargetMode="External"/></Relationships>
</file>

<file path=word/theme/theme1.xml><?xml version="1.0" encoding="utf-8"?>
<a:theme xmlns:a="http://schemas.openxmlformats.org/drawingml/2006/main" name="Bidwells new">
  <a:themeElements>
    <a:clrScheme name="Gleeds">
      <a:dk1>
        <a:srgbClr val="FFFFFF"/>
      </a:dk1>
      <a:lt1>
        <a:srgbClr val="000000"/>
      </a:lt1>
      <a:dk2>
        <a:srgbClr val="F0F0F0"/>
      </a:dk2>
      <a:lt2>
        <a:srgbClr val="4D4D4D"/>
      </a:lt2>
      <a:accent1>
        <a:srgbClr val="FBB900"/>
      </a:accent1>
      <a:accent2>
        <a:srgbClr val="333333"/>
      </a:accent2>
      <a:accent3>
        <a:srgbClr val="FDD566"/>
      </a:accent3>
      <a:accent4>
        <a:srgbClr val="4D4D4D"/>
      </a:accent4>
      <a:accent5>
        <a:srgbClr val="FEC834"/>
      </a:accent5>
      <a:accent6>
        <a:srgbClr val="FFE39A"/>
      </a:accent6>
      <a:hlink>
        <a:srgbClr val="333333"/>
      </a:hlink>
      <a:folHlink>
        <a:srgbClr val="009CB1"/>
      </a:folHlink>
    </a:clrScheme>
    <a:fontScheme name="Bidwel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AE9DD-D60C-44A0-AF92-9477733A4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Header Only.dotx</Template>
  <TotalTime>8</TotalTime>
  <Pages>1</Pages>
  <Words>421</Words>
  <Characters>2443</Characters>
  <Application>Microsoft Office Word</Application>
  <DocSecurity>0</DocSecurity>
  <Lines>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Gleeds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 Wilkinson</dc:creator>
  <cp:lastModifiedBy>Francis Wilkinson</cp:lastModifiedBy>
  <cp:revision>12</cp:revision>
  <cp:lastPrinted>2015-09-11T22:21:00Z</cp:lastPrinted>
  <dcterms:created xsi:type="dcterms:W3CDTF">2026-04-13T14:48:00Z</dcterms:created>
  <dcterms:modified xsi:type="dcterms:W3CDTF">2026-04-14T09:37:00Z</dcterms:modified>
</cp:coreProperties>
</file>